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70B02" w14:textId="77777777" w:rsidR="00094BE1" w:rsidRPr="00AF6A84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AF6A84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:rsidRPr="00AF6A84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3BD606CA" w:rsidR="00094BE1" w:rsidRPr="00EE651F" w:rsidRDefault="00B246F4">
            <w:pPr>
              <w:rPr>
                <w:b/>
                <w:sz w:val="24"/>
                <w:szCs w:val="24"/>
              </w:rPr>
            </w:pPr>
            <w:r w:rsidRPr="00B246F4">
              <w:rPr>
                <w:b/>
                <w:sz w:val="24"/>
                <w:szCs w:val="24"/>
              </w:rPr>
              <w:t>Prevence syndromu vyhoření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246F4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246F4">
              <w:rPr>
                <w:b/>
                <w:sz w:val="24"/>
                <w:szCs w:val="24"/>
              </w:rPr>
              <w:t>PSHV</w:t>
            </w:r>
          </w:p>
        </w:tc>
      </w:tr>
      <w:tr w:rsidR="00094BE1" w:rsidRPr="00AF6A84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48136130" w:rsidR="00436B85" w:rsidRPr="00EE651F" w:rsidRDefault="006F33A0">
            <w:pPr>
              <w:rPr>
                <w:sz w:val="24"/>
                <w:szCs w:val="24"/>
              </w:rPr>
            </w:pPr>
            <w:r w:rsidRPr="00EE651F">
              <w:rPr>
                <w:sz w:val="24"/>
                <w:szCs w:val="24"/>
              </w:rPr>
              <w:t xml:space="preserve">Mgr. Zuzana </w:t>
            </w:r>
            <w:proofErr w:type="spellStart"/>
            <w:r w:rsidRPr="00EE651F">
              <w:rPr>
                <w:sz w:val="24"/>
                <w:szCs w:val="24"/>
              </w:rPr>
              <w:t>Týnková</w:t>
            </w:r>
            <w:proofErr w:type="spellEnd"/>
          </w:p>
        </w:tc>
      </w:tr>
      <w:tr w:rsidR="00094BE1" w:rsidRPr="00AF6A84" w14:paraId="37983E6A" w14:textId="77777777" w:rsidTr="00436B85">
        <w:trPr>
          <w:trHeight w:val="351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3DA53C22" w:rsidR="00094BE1" w:rsidRPr="00EE651F" w:rsidRDefault="00B2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hodin</w:t>
            </w:r>
          </w:p>
        </w:tc>
      </w:tr>
      <w:tr w:rsidR="00094BE1" w:rsidRPr="00AF6A84" w14:paraId="466660C7" w14:textId="77777777" w:rsidTr="00206FCA">
        <w:trPr>
          <w:trHeight w:val="42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6721A9B4" w:rsidR="00094BE1" w:rsidRPr="00EE651F" w:rsidRDefault="00CD5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konzultace</w:t>
            </w:r>
          </w:p>
        </w:tc>
      </w:tr>
      <w:tr w:rsidR="00094BE1" w:rsidRPr="00AF6A84" w14:paraId="4F8243AE" w14:textId="77777777" w:rsidTr="00436B85">
        <w:trPr>
          <w:trHeight w:val="406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627" w14:textId="455B63B7" w:rsidR="00131901" w:rsidRPr="00436B85" w:rsidRDefault="00206FCA" w:rsidP="000B3284">
            <w:pPr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z</w:t>
            </w:r>
            <w:r w:rsidR="006F33A0" w:rsidRPr="00436B85">
              <w:rPr>
                <w:sz w:val="24"/>
                <w:szCs w:val="24"/>
              </w:rPr>
              <w:t>ápočet</w:t>
            </w:r>
          </w:p>
        </w:tc>
      </w:tr>
      <w:tr w:rsidR="00094BE1" w:rsidRPr="00A1623D" w14:paraId="67749769" w14:textId="77777777" w:rsidTr="00A02A53">
        <w:trPr>
          <w:trHeight w:val="2087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436B85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20FB6594" w14:textId="34A536E8" w:rsidR="00454CA8" w:rsidRPr="004A05E1" w:rsidRDefault="00A02A53" w:rsidP="00A02A53">
            <w:pPr>
              <w:jc w:val="both"/>
              <w:rPr>
                <w:sz w:val="24"/>
                <w:szCs w:val="24"/>
              </w:rPr>
            </w:pPr>
            <w:r w:rsidRPr="00A02A53">
              <w:rPr>
                <w:sz w:val="24"/>
                <w:szCs w:val="24"/>
              </w:rPr>
              <w:t>Modul si klade za cíl v rámci rozvoje klíčových kompetencí studentům pomoci uvědomit své</w:t>
            </w:r>
            <w:r>
              <w:rPr>
                <w:sz w:val="24"/>
                <w:szCs w:val="24"/>
              </w:rPr>
              <w:t xml:space="preserve"> </w:t>
            </w:r>
            <w:r w:rsidRPr="00A02A53">
              <w:rPr>
                <w:sz w:val="24"/>
                <w:szCs w:val="24"/>
              </w:rPr>
              <w:t>limity, zejména v pracovním nasazení, umožnit jim poznání vlastních hranic. Studenti jsou</w:t>
            </w:r>
            <w:r>
              <w:rPr>
                <w:sz w:val="24"/>
                <w:szCs w:val="24"/>
              </w:rPr>
              <w:t xml:space="preserve"> </w:t>
            </w:r>
            <w:r w:rsidRPr="00A02A53">
              <w:rPr>
                <w:sz w:val="24"/>
                <w:szCs w:val="24"/>
              </w:rPr>
              <w:t>seznámeni s prací na budování vlastní sebeúcty, spočívající zejména ve vynořování a</w:t>
            </w:r>
            <w:r>
              <w:rPr>
                <w:sz w:val="24"/>
                <w:szCs w:val="24"/>
              </w:rPr>
              <w:t> </w:t>
            </w:r>
            <w:r w:rsidRPr="00A02A53">
              <w:rPr>
                <w:sz w:val="24"/>
                <w:szCs w:val="24"/>
              </w:rPr>
              <w:t>ukotvování vlastních zdrojů. Znají problematiku syndromu vyhoření, možnosti prevence a</w:t>
            </w:r>
            <w:r>
              <w:rPr>
                <w:sz w:val="24"/>
                <w:szCs w:val="24"/>
              </w:rPr>
              <w:t> </w:t>
            </w:r>
            <w:r w:rsidRPr="00A02A53">
              <w:rPr>
                <w:sz w:val="24"/>
                <w:szCs w:val="24"/>
              </w:rPr>
              <w:t>případné léčby. Dotknou se meditačních, uvědomovacích a relaxačních technik – redukce</w:t>
            </w:r>
            <w:r>
              <w:rPr>
                <w:sz w:val="24"/>
                <w:szCs w:val="24"/>
              </w:rPr>
              <w:t xml:space="preserve"> </w:t>
            </w:r>
            <w:r w:rsidRPr="00A02A53">
              <w:rPr>
                <w:sz w:val="24"/>
                <w:szCs w:val="24"/>
              </w:rPr>
              <w:t xml:space="preserve">stresu v rámci </w:t>
            </w:r>
            <w:proofErr w:type="spellStart"/>
            <w:r w:rsidRPr="00A02A53">
              <w:rPr>
                <w:sz w:val="24"/>
                <w:szCs w:val="24"/>
              </w:rPr>
              <w:t>mindfulness</w:t>
            </w:r>
            <w:proofErr w:type="spellEnd"/>
            <w:r w:rsidRPr="00A02A53">
              <w:rPr>
                <w:sz w:val="24"/>
                <w:szCs w:val="24"/>
              </w:rPr>
              <w:t xml:space="preserve">, dále v rámci psychoterapie a okrajově i supervize </w:t>
            </w:r>
          </w:p>
        </w:tc>
      </w:tr>
      <w:tr w:rsidR="00A91EB8" w:rsidRPr="00A1623D" w14:paraId="135CEE5B" w14:textId="77777777" w:rsidTr="000307D4">
        <w:trPr>
          <w:trHeight w:val="2386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5C0A" w14:textId="77777777" w:rsidR="00A91EB8" w:rsidRPr="00436B85" w:rsidRDefault="00A91EB8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24AF7363" w14:textId="21F69ED9" w:rsidR="002C762D" w:rsidRPr="002C762D" w:rsidRDefault="002C762D" w:rsidP="002C762D">
            <w:pPr>
              <w:rPr>
                <w:sz w:val="24"/>
                <w:szCs w:val="24"/>
              </w:rPr>
            </w:pPr>
            <w:r w:rsidRPr="002C762D">
              <w:rPr>
                <w:sz w:val="24"/>
                <w:szCs w:val="24"/>
              </w:rPr>
              <w:t xml:space="preserve">Pojetí BOS, přehled profesí s rizikem, příznaky, stadia, </w:t>
            </w:r>
            <w:proofErr w:type="spellStart"/>
            <w:r w:rsidRPr="002C762D">
              <w:rPr>
                <w:sz w:val="24"/>
                <w:szCs w:val="24"/>
              </w:rPr>
              <w:t>copingové</w:t>
            </w:r>
            <w:proofErr w:type="spellEnd"/>
            <w:r w:rsidRPr="002C762D">
              <w:rPr>
                <w:sz w:val="24"/>
                <w:szCs w:val="24"/>
              </w:rPr>
              <w:t xml:space="preserve"> strategie a pozice.</w:t>
            </w:r>
          </w:p>
          <w:p w14:paraId="310AE376" w14:textId="13F13AF6" w:rsidR="002C762D" w:rsidRPr="002C762D" w:rsidRDefault="002C762D" w:rsidP="002C762D">
            <w:pPr>
              <w:rPr>
                <w:sz w:val="24"/>
                <w:szCs w:val="24"/>
              </w:rPr>
            </w:pPr>
            <w:r w:rsidRPr="002C762D">
              <w:rPr>
                <w:sz w:val="24"/>
                <w:szCs w:val="24"/>
              </w:rPr>
              <w:t>Druhy a protipóly vyhoření, rizikové faktory, diagnostika.</w:t>
            </w:r>
          </w:p>
          <w:p w14:paraId="09C4E855" w14:textId="77777777" w:rsidR="002C762D" w:rsidRPr="002C762D" w:rsidRDefault="002C762D" w:rsidP="002C762D">
            <w:pPr>
              <w:rPr>
                <w:sz w:val="24"/>
                <w:szCs w:val="24"/>
              </w:rPr>
            </w:pPr>
            <w:r w:rsidRPr="002C762D">
              <w:rPr>
                <w:sz w:val="24"/>
                <w:szCs w:val="24"/>
              </w:rPr>
              <w:t>Moderující faktory, prevence a intervence.</w:t>
            </w:r>
          </w:p>
          <w:p w14:paraId="19EA10C4" w14:textId="641BEB20" w:rsidR="002C762D" w:rsidRPr="002C762D" w:rsidRDefault="002C762D" w:rsidP="002C762D">
            <w:pPr>
              <w:rPr>
                <w:sz w:val="24"/>
                <w:szCs w:val="24"/>
              </w:rPr>
            </w:pPr>
            <w:r w:rsidRPr="002C762D">
              <w:rPr>
                <w:sz w:val="24"/>
                <w:szCs w:val="24"/>
              </w:rPr>
              <w:t>Zásady duševní hygieny pro profesionály pracující s lidmi, obecné zásady aktivního</w:t>
            </w:r>
            <w:r>
              <w:rPr>
                <w:sz w:val="24"/>
                <w:szCs w:val="24"/>
              </w:rPr>
              <w:t xml:space="preserve"> </w:t>
            </w:r>
            <w:r w:rsidRPr="002C762D">
              <w:rPr>
                <w:sz w:val="24"/>
                <w:szCs w:val="24"/>
              </w:rPr>
              <w:t xml:space="preserve">přístupu ke </w:t>
            </w:r>
            <w:proofErr w:type="spellStart"/>
            <w:r w:rsidRPr="002C762D">
              <w:rPr>
                <w:sz w:val="24"/>
                <w:szCs w:val="24"/>
              </w:rPr>
              <w:t>copingu</w:t>
            </w:r>
            <w:proofErr w:type="spellEnd"/>
            <w:r w:rsidRPr="002C762D">
              <w:rPr>
                <w:sz w:val="24"/>
                <w:szCs w:val="24"/>
              </w:rPr>
              <w:t>.</w:t>
            </w:r>
          </w:p>
          <w:p w14:paraId="09D389DF" w14:textId="4391E0BB" w:rsidR="00A91EB8" w:rsidRPr="00CB2A96" w:rsidRDefault="002C762D" w:rsidP="002C762D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2C762D">
              <w:rPr>
                <w:sz w:val="24"/>
                <w:szCs w:val="24"/>
              </w:rPr>
              <w:t xml:space="preserve">Speciální techniky, </w:t>
            </w:r>
            <w:proofErr w:type="spellStart"/>
            <w:r w:rsidRPr="002C762D">
              <w:rPr>
                <w:sz w:val="24"/>
                <w:szCs w:val="24"/>
              </w:rPr>
              <w:t>mindfulness</w:t>
            </w:r>
            <w:proofErr w:type="spellEnd"/>
            <w:r w:rsidRPr="002C762D">
              <w:rPr>
                <w:sz w:val="24"/>
                <w:szCs w:val="24"/>
              </w:rPr>
              <w:t>, představení technik v prevenci a léčbě BOS.</w:t>
            </w:r>
          </w:p>
        </w:tc>
      </w:tr>
      <w:tr w:rsidR="00D0732F" w:rsidRPr="00A1623D" w14:paraId="7D767183" w14:textId="77777777" w:rsidTr="000307D4">
        <w:trPr>
          <w:trHeight w:val="1556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1B02" w14:textId="77777777" w:rsidR="00D0732F" w:rsidRPr="00436B85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467D761E" w14:textId="5A254BC6" w:rsidR="00A87BCA" w:rsidRPr="00A87BCA" w:rsidRDefault="000307D4" w:rsidP="00A87BCA">
            <w:pPr>
              <w:rPr>
                <w:sz w:val="24"/>
                <w:szCs w:val="24"/>
              </w:rPr>
            </w:pPr>
            <w:r w:rsidRPr="000307D4">
              <w:rPr>
                <w:caps/>
                <w:sz w:val="24"/>
                <w:szCs w:val="24"/>
              </w:rPr>
              <w:t>Honzák</w:t>
            </w:r>
            <w:r w:rsidRPr="000307D4">
              <w:rPr>
                <w:sz w:val="24"/>
                <w:szCs w:val="24"/>
              </w:rPr>
              <w:t xml:space="preserve">, </w:t>
            </w:r>
            <w:proofErr w:type="spellStart"/>
            <w:r w:rsidRPr="000307D4">
              <w:rPr>
                <w:sz w:val="24"/>
                <w:szCs w:val="24"/>
              </w:rPr>
              <w:t>Radkin</w:t>
            </w:r>
            <w:proofErr w:type="spellEnd"/>
            <w:r w:rsidRPr="000307D4">
              <w:rPr>
                <w:sz w:val="24"/>
                <w:szCs w:val="24"/>
              </w:rPr>
              <w:t xml:space="preserve">. </w:t>
            </w:r>
            <w:r w:rsidRPr="000307D4">
              <w:rPr>
                <w:i/>
                <w:iCs/>
                <w:sz w:val="24"/>
                <w:szCs w:val="24"/>
              </w:rPr>
              <w:t>Jak žít a vyhnout se syndromu vyhoření</w:t>
            </w:r>
            <w:r w:rsidRPr="000307D4">
              <w:rPr>
                <w:sz w:val="24"/>
                <w:szCs w:val="24"/>
              </w:rPr>
              <w:t>. 3. vydání. V Praze: Vyšehrad, 2018. 215 stran. ISBN 978-80-7601-004-8.</w:t>
            </w:r>
          </w:p>
          <w:p w14:paraId="5629244E" w14:textId="77777777" w:rsidR="00A87BCA" w:rsidRPr="00A87BCA" w:rsidRDefault="00A87BCA" w:rsidP="00A87BCA">
            <w:pPr>
              <w:rPr>
                <w:sz w:val="24"/>
                <w:szCs w:val="24"/>
              </w:rPr>
            </w:pPr>
            <w:r w:rsidRPr="00A87BCA">
              <w:rPr>
                <w:sz w:val="24"/>
                <w:szCs w:val="24"/>
              </w:rPr>
              <w:t xml:space="preserve">KALLWASS, Angelika. </w:t>
            </w:r>
            <w:r w:rsidRPr="00A87BCA">
              <w:rPr>
                <w:i/>
                <w:iCs/>
                <w:sz w:val="24"/>
                <w:szCs w:val="24"/>
              </w:rPr>
              <w:t>Syndrom vyhoření v práci a v osobním životě</w:t>
            </w:r>
            <w:r w:rsidRPr="00A87BCA">
              <w:rPr>
                <w:sz w:val="24"/>
                <w:szCs w:val="24"/>
              </w:rPr>
              <w:t xml:space="preserve">. Praha: Portál, 2007. </w:t>
            </w:r>
          </w:p>
          <w:p w14:paraId="426024F4" w14:textId="125C3663" w:rsidR="00D0732F" w:rsidRPr="000307D4" w:rsidRDefault="00A87BCA" w:rsidP="00CF673A">
            <w:pPr>
              <w:rPr>
                <w:sz w:val="24"/>
                <w:szCs w:val="24"/>
              </w:rPr>
            </w:pPr>
            <w:r w:rsidRPr="00A87BCA">
              <w:rPr>
                <w:sz w:val="24"/>
                <w:szCs w:val="24"/>
              </w:rPr>
              <w:t xml:space="preserve">ISBN 978-80-7367-299-7. </w:t>
            </w:r>
          </w:p>
        </w:tc>
      </w:tr>
      <w:tr w:rsidR="00D0732F" w:rsidRPr="00A1623D" w14:paraId="4369ED2C" w14:textId="77777777" w:rsidTr="00E431C8">
        <w:trPr>
          <w:trHeight w:val="7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E5C89" w14:textId="77777777" w:rsidR="00D0732F" w:rsidRPr="0058335C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58335C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</w:p>
          <w:p w14:paraId="0CEC3BE7" w14:textId="46BA00A2" w:rsidR="0058335C" w:rsidRPr="0058335C" w:rsidRDefault="00CC348B" w:rsidP="0058335C">
            <w:pPr>
              <w:rPr>
                <w:sz w:val="24"/>
                <w:szCs w:val="24"/>
              </w:rPr>
            </w:pPr>
            <w:proofErr w:type="spellStart"/>
            <w:r w:rsidRPr="00CC348B">
              <w:rPr>
                <w:sz w:val="24"/>
                <w:szCs w:val="24"/>
              </w:rPr>
              <w:t>Kebza</w:t>
            </w:r>
            <w:proofErr w:type="spellEnd"/>
            <w:r w:rsidRPr="00CC348B">
              <w:rPr>
                <w:sz w:val="24"/>
                <w:szCs w:val="24"/>
              </w:rPr>
              <w:t xml:space="preserve">, Vladimír a Šolcová, Iva. </w:t>
            </w:r>
            <w:r w:rsidRPr="00CC348B">
              <w:rPr>
                <w:i/>
                <w:iCs/>
                <w:sz w:val="24"/>
                <w:szCs w:val="24"/>
              </w:rPr>
              <w:t>Syndrom vyhoření: (informace pro lékaře, psychology a</w:t>
            </w:r>
            <w:r>
              <w:rPr>
                <w:i/>
                <w:iCs/>
                <w:sz w:val="24"/>
                <w:szCs w:val="24"/>
              </w:rPr>
              <w:t> </w:t>
            </w:r>
            <w:r w:rsidRPr="00CC348B">
              <w:rPr>
                <w:i/>
                <w:iCs/>
                <w:sz w:val="24"/>
                <w:szCs w:val="24"/>
              </w:rPr>
              <w:t>další zájemce o teoretické zdroje, diagnostické a intervenční možnosti tohoto syndromu)</w:t>
            </w:r>
            <w:r w:rsidRPr="00CC348B">
              <w:rPr>
                <w:sz w:val="24"/>
                <w:szCs w:val="24"/>
              </w:rPr>
              <w:t xml:space="preserve">. 2., </w:t>
            </w:r>
            <w:proofErr w:type="spellStart"/>
            <w:r w:rsidRPr="00CC348B">
              <w:rPr>
                <w:sz w:val="24"/>
                <w:szCs w:val="24"/>
              </w:rPr>
              <w:t>rozš</w:t>
            </w:r>
            <w:proofErr w:type="spellEnd"/>
            <w:r w:rsidRPr="00CC348B">
              <w:rPr>
                <w:sz w:val="24"/>
                <w:szCs w:val="24"/>
              </w:rPr>
              <w:t xml:space="preserve">. a dopl. vyd. Praha: Státní zdravotní ústav, 2003. ISBN 80-7071-231-7. </w:t>
            </w:r>
            <w:r w:rsidR="0058335C" w:rsidRPr="0058335C">
              <w:rPr>
                <w:sz w:val="24"/>
                <w:szCs w:val="24"/>
              </w:rPr>
              <w:t xml:space="preserve">KŘIVOHLAVÝ, Jaro. </w:t>
            </w:r>
            <w:r w:rsidR="0058335C" w:rsidRPr="0058335C">
              <w:rPr>
                <w:i/>
                <w:iCs/>
                <w:sz w:val="24"/>
                <w:szCs w:val="24"/>
              </w:rPr>
              <w:t>Psychologie smysluplnosti existence: otázky na vrcholu života</w:t>
            </w:r>
            <w:r w:rsidR="0058335C" w:rsidRPr="0058335C">
              <w:rPr>
                <w:sz w:val="24"/>
                <w:szCs w:val="24"/>
              </w:rPr>
              <w:t xml:space="preserve">. </w:t>
            </w:r>
          </w:p>
          <w:p w14:paraId="5DC2B78D" w14:textId="66E65DE7" w:rsidR="0058335C" w:rsidRPr="0058335C" w:rsidRDefault="0058335C" w:rsidP="0058335C">
            <w:pPr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Praha: Grada, 2006. ISBN 80-247-1370-5. </w:t>
            </w:r>
          </w:p>
          <w:p w14:paraId="6BAE5E13" w14:textId="40B8A348" w:rsidR="0058335C" w:rsidRPr="0058335C" w:rsidRDefault="0058335C" w:rsidP="0058335C">
            <w:pPr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KŘIVOHLAVÝ, Jaro. </w:t>
            </w:r>
            <w:r w:rsidRPr="0058335C">
              <w:rPr>
                <w:i/>
                <w:iCs/>
                <w:sz w:val="24"/>
                <w:szCs w:val="24"/>
              </w:rPr>
              <w:t>Jak neztratit nadšení</w:t>
            </w:r>
            <w:r w:rsidRPr="0058335C">
              <w:rPr>
                <w:sz w:val="24"/>
                <w:szCs w:val="24"/>
              </w:rPr>
              <w:t xml:space="preserve">. Praha: Grada, 1998.ISBN 80-7169-551-3. </w:t>
            </w:r>
          </w:p>
          <w:p w14:paraId="1B5BEDA6" w14:textId="372D5B0F" w:rsidR="0058335C" w:rsidRPr="0058335C" w:rsidRDefault="0058335C" w:rsidP="0058335C">
            <w:pPr>
              <w:rPr>
                <w:i/>
                <w:iCs/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>MERG, Klaus a KNÖDLER</w:t>
            </w:r>
            <w:r w:rsidR="00CC348B">
              <w:rPr>
                <w:sz w:val="24"/>
                <w:szCs w:val="24"/>
              </w:rPr>
              <w:t xml:space="preserve">, </w:t>
            </w:r>
            <w:r w:rsidR="00CC348B" w:rsidRPr="0058335C">
              <w:rPr>
                <w:sz w:val="24"/>
                <w:szCs w:val="24"/>
              </w:rPr>
              <w:t>Torsten</w:t>
            </w:r>
            <w:r w:rsidRPr="0058335C">
              <w:rPr>
                <w:sz w:val="24"/>
                <w:szCs w:val="24"/>
              </w:rPr>
              <w:t xml:space="preserve">. </w:t>
            </w:r>
            <w:r w:rsidRPr="0058335C">
              <w:rPr>
                <w:i/>
                <w:iCs/>
                <w:sz w:val="24"/>
                <w:szCs w:val="24"/>
              </w:rPr>
              <w:t>Jak přežít v práci: každodenní povolání bez stresu a</w:t>
            </w:r>
            <w:r w:rsidR="00CC348B">
              <w:rPr>
                <w:i/>
                <w:iCs/>
                <w:sz w:val="24"/>
                <w:szCs w:val="24"/>
              </w:rPr>
              <w:t> </w:t>
            </w:r>
          </w:p>
          <w:p w14:paraId="30B8BEC4" w14:textId="77777777" w:rsidR="0058335C" w:rsidRPr="0058335C" w:rsidRDefault="0058335C" w:rsidP="0058335C">
            <w:pPr>
              <w:rPr>
                <w:sz w:val="24"/>
                <w:szCs w:val="24"/>
              </w:rPr>
            </w:pPr>
            <w:r w:rsidRPr="0058335C">
              <w:rPr>
                <w:i/>
                <w:iCs/>
                <w:sz w:val="24"/>
                <w:szCs w:val="24"/>
              </w:rPr>
              <w:t>vyhoření: koučem vlastní kariéry: vycházení s kolegy a šéfy: jak se nenechat vyždímat</w:t>
            </w:r>
            <w:r w:rsidRPr="0058335C">
              <w:rPr>
                <w:sz w:val="24"/>
                <w:szCs w:val="24"/>
              </w:rPr>
              <w:t xml:space="preserve">. </w:t>
            </w:r>
          </w:p>
          <w:p w14:paraId="00BF201B" w14:textId="77777777" w:rsidR="00CC348B" w:rsidRDefault="0058335C" w:rsidP="0058335C">
            <w:pPr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Brno: </w:t>
            </w:r>
            <w:proofErr w:type="spellStart"/>
            <w:r w:rsidRPr="0058335C">
              <w:rPr>
                <w:sz w:val="24"/>
                <w:szCs w:val="24"/>
              </w:rPr>
              <w:t>Computer</w:t>
            </w:r>
            <w:proofErr w:type="spellEnd"/>
            <w:r w:rsidRPr="0058335C">
              <w:rPr>
                <w:sz w:val="24"/>
                <w:szCs w:val="24"/>
              </w:rPr>
              <w:t xml:space="preserve"> </w:t>
            </w:r>
            <w:proofErr w:type="spellStart"/>
            <w:r w:rsidRPr="0058335C">
              <w:rPr>
                <w:sz w:val="24"/>
                <w:szCs w:val="24"/>
              </w:rPr>
              <w:t>Press</w:t>
            </w:r>
            <w:proofErr w:type="spellEnd"/>
            <w:r w:rsidRPr="0058335C">
              <w:rPr>
                <w:sz w:val="24"/>
                <w:szCs w:val="24"/>
              </w:rPr>
              <w:t>, 2007. ISBN 978-80-251-1723-1.</w:t>
            </w:r>
          </w:p>
          <w:p w14:paraId="3A7B274A" w14:textId="7BECB410" w:rsidR="0058335C" w:rsidRPr="0058335C" w:rsidRDefault="0058335C" w:rsidP="0058335C">
            <w:pPr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RUSH, Myron D. </w:t>
            </w:r>
            <w:r w:rsidRPr="0058335C">
              <w:rPr>
                <w:i/>
                <w:iCs/>
                <w:sz w:val="24"/>
                <w:szCs w:val="24"/>
              </w:rPr>
              <w:t>Syndrom vyhoření</w:t>
            </w:r>
            <w:r w:rsidRPr="0058335C">
              <w:rPr>
                <w:sz w:val="24"/>
                <w:szCs w:val="24"/>
              </w:rPr>
              <w:t>. Praha: Návrat domů, 2003. ISBN 80-7255-074-8.</w:t>
            </w:r>
          </w:p>
          <w:p w14:paraId="251F78CC" w14:textId="0F230DFA" w:rsidR="0009173B" w:rsidRPr="0058335C" w:rsidRDefault="0009173B" w:rsidP="00506B67">
            <w:pPr>
              <w:rPr>
                <w:sz w:val="24"/>
                <w:szCs w:val="24"/>
              </w:rPr>
            </w:pPr>
          </w:p>
        </w:tc>
      </w:tr>
      <w:tr w:rsidR="00094BE1" w:rsidRPr="00A1623D" w14:paraId="0A229D6A" w14:textId="77777777" w:rsidTr="00206FCA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7D5D60D5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zápočtu:</w:t>
            </w:r>
          </w:p>
          <w:p w14:paraId="708886E2" w14:textId="65D6D79C" w:rsidR="0058335C" w:rsidRP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>Zápočet</w:t>
            </w:r>
            <w:r w:rsidR="00634E83">
              <w:rPr>
                <w:sz w:val="24"/>
                <w:szCs w:val="24"/>
              </w:rPr>
              <w:t xml:space="preserve"> –</w:t>
            </w:r>
            <w:r w:rsidRPr="0058335C">
              <w:rPr>
                <w:sz w:val="24"/>
                <w:szCs w:val="24"/>
              </w:rPr>
              <w:t xml:space="preserve"> písemná forma: seminární práce. </w:t>
            </w:r>
          </w:p>
          <w:p w14:paraId="0EC82E62" w14:textId="055DAC66" w:rsid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Téma: Vlastní strategie prevence vyhoření v pedagogické praxi – návrh osobního plánu duševní hygieny </w:t>
            </w:r>
          </w:p>
          <w:p w14:paraId="08DB9C9E" w14:textId="77777777" w:rsidR="009C76F5" w:rsidRDefault="009C76F5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</w:p>
          <w:p w14:paraId="59E82BE8" w14:textId="77777777" w:rsidR="009C76F5" w:rsidRPr="0058335C" w:rsidRDefault="009C76F5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</w:p>
          <w:p w14:paraId="30A80DC4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lastRenderedPageBreak/>
              <w:t xml:space="preserve">Struktura práce: </w:t>
            </w:r>
          </w:p>
          <w:p w14:paraId="3A24D977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t xml:space="preserve">1. Teoretická část </w:t>
            </w:r>
          </w:p>
          <w:p w14:paraId="1F48CB4F" w14:textId="111B65ED" w:rsidR="0058335C" w:rsidRP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t>Vymezení tématu</w:t>
            </w:r>
            <w:r w:rsidRPr="0058335C">
              <w:rPr>
                <w:sz w:val="24"/>
                <w:szCs w:val="24"/>
              </w:rPr>
              <w:t xml:space="preserve"> – co je syndrom vyhoření a proč je důležité mu předcházet, zejména v</w:t>
            </w:r>
            <w:r w:rsidR="00634E83">
              <w:rPr>
                <w:sz w:val="24"/>
                <w:szCs w:val="24"/>
              </w:rPr>
              <w:t> </w:t>
            </w:r>
            <w:r w:rsidRPr="0058335C">
              <w:rPr>
                <w:sz w:val="24"/>
                <w:szCs w:val="24"/>
              </w:rPr>
              <w:t xml:space="preserve">pedagogické profesi. Rizikové faktory a </w:t>
            </w:r>
            <w:proofErr w:type="spellStart"/>
            <w:r w:rsidRPr="0058335C">
              <w:rPr>
                <w:sz w:val="24"/>
                <w:szCs w:val="24"/>
              </w:rPr>
              <w:t>copingové</w:t>
            </w:r>
            <w:proofErr w:type="spellEnd"/>
            <w:r w:rsidRPr="0058335C">
              <w:rPr>
                <w:sz w:val="24"/>
                <w:szCs w:val="24"/>
              </w:rPr>
              <w:t xml:space="preserve"> strategie. Obecné principy prevence BOS v pedagogické praxi. </w:t>
            </w:r>
          </w:p>
          <w:p w14:paraId="46AC65A6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t xml:space="preserve">2. Praktická část </w:t>
            </w:r>
          </w:p>
          <w:p w14:paraId="6F4CD7A7" w14:textId="31D50140" w:rsidR="0058335C" w:rsidRP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Sebereflexe vlastního rizika vyhoření (Krátké zamyšlení nad vlastním přístupem k práci – Jak zvládám stres? Jaké jsou mé nejsilnější a nejslabší stránky ve vztahu k prevenci vyhoření? Diagnostika BOS – využití některého ze </w:t>
            </w:r>
            <w:proofErr w:type="spellStart"/>
            <w:r w:rsidRPr="0058335C">
              <w:rPr>
                <w:sz w:val="24"/>
                <w:szCs w:val="24"/>
              </w:rPr>
              <w:t>self</w:t>
            </w:r>
            <w:proofErr w:type="spellEnd"/>
            <w:r w:rsidRPr="0058335C">
              <w:rPr>
                <w:sz w:val="24"/>
                <w:szCs w:val="24"/>
              </w:rPr>
              <w:t xml:space="preserve">-testů (např. </w:t>
            </w:r>
            <w:proofErr w:type="spellStart"/>
            <w:r w:rsidRPr="0058335C">
              <w:rPr>
                <w:sz w:val="24"/>
                <w:szCs w:val="24"/>
              </w:rPr>
              <w:t>Maslach</w:t>
            </w:r>
            <w:proofErr w:type="spellEnd"/>
            <w:r w:rsidRPr="0058335C">
              <w:rPr>
                <w:sz w:val="24"/>
                <w:szCs w:val="24"/>
              </w:rPr>
              <w:t xml:space="preserve"> </w:t>
            </w:r>
            <w:proofErr w:type="spellStart"/>
            <w:r w:rsidRPr="0058335C">
              <w:rPr>
                <w:sz w:val="24"/>
                <w:szCs w:val="24"/>
              </w:rPr>
              <w:t>Burnout</w:t>
            </w:r>
            <w:proofErr w:type="spellEnd"/>
            <w:r w:rsidRPr="0058335C">
              <w:rPr>
                <w:sz w:val="24"/>
                <w:szCs w:val="24"/>
              </w:rPr>
              <w:t xml:space="preserve"> Inventory, dotazník duševní pohody). </w:t>
            </w:r>
          </w:p>
          <w:p w14:paraId="2148F87C" w14:textId="218F7DDD" w:rsidR="0058335C" w:rsidRP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Můj osobní plán duševní hygieny: každodenní rutiny, pravidelné aktivity, sladění rodinného a pracovního života, podpora a zdroje. </w:t>
            </w:r>
          </w:p>
          <w:p w14:paraId="07717FB2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t xml:space="preserve">3. Závěr </w:t>
            </w:r>
          </w:p>
          <w:p w14:paraId="283C908E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Shrnutí hlavních poznatků z teoretické a praktické části. </w:t>
            </w:r>
          </w:p>
          <w:p w14:paraId="77914304" w14:textId="1AC4F9F3" w:rsidR="00993420" w:rsidRPr="00993420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993420">
              <w:rPr>
                <w:b/>
                <w:bCs/>
                <w:sz w:val="24"/>
                <w:szCs w:val="24"/>
              </w:rPr>
              <w:t>Seznam použité literatury</w:t>
            </w:r>
          </w:p>
          <w:p w14:paraId="1CB15F70" w14:textId="6FCBC6A9" w:rsidR="009C76F5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 xml:space="preserve">Minimálně </w:t>
            </w:r>
            <w:r w:rsidRPr="00993420">
              <w:rPr>
                <w:b/>
                <w:bCs/>
                <w:sz w:val="24"/>
                <w:szCs w:val="24"/>
              </w:rPr>
              <w:t>3 odborné zdroje</w:t>
            </w:r>
            <w:r w:rsidRPr="0058335C">
              <w:rPr>
                <w:sz w:val="24"/>
                <w:szCs w:val="24"/>
              </w:rPr>
              <w:t xml:space="preserve"> (knihy, studie, vědecké články, případně věrohodné webové portály).</w:t>
            </w:r>
          </w:p>
          <w:p w14:paraId="7AD7FF98" w14:textId="598D0695" w:rsid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8463C3">
              <w:rPr>
                <w:b/>
                <w:bCs/>
                <w:sz w:val="24"/>
                <w:szCs w:val="24"/>
              </w:rPr>
              <w:t>Správné citování</w:t>
            </w:r>
            <w:r w:rsidRPr="0058335C">
              <w:rPr>
                <w:sz w:val="24"/>
                <w:szCs w:val="24"/>
              </w:rPr>
              <w:t xml:space="preserve"> dle normy </w:t>
            </w:r>
            <w:r w:rsidRPr="008463C3">
              <w:rPr>
                <w:b/>
                <w:bCs/>
                <w:sz w:val="24"/>
                <w:szCs w:val="24"/>
              </w:rPr>
              <w:t>ISO 690</w:t>
            </w:r>
            <w:r w:rsidRPr="0058335C">
              <w:rPr>
                <w:sz w:val="24"/>
                <w:szCs w:val="24"/>
              </w:rPr>
              <w:t xml:space="preserve"> nebo </w:t>
            </w:r>
            <w:r w:rsidRPr="008463C3">
              <w:rPr>
                <w:b/>
                <w:bCs/>
                <w:sz w:val="24"/>
                <w:szCs w:val="24"/>
              </w:rPr>
              <w:t>APA 7</w:t>
            </w:r>
            <w:r w:rsidRPr="0058335C">
              <w:rPr>
                <w:sz w:val="24"/>
                <w:szCs w:val="24"/>
              </w:rPr>
              <w:t>.</w:t>
            </w:r>
          </w:p>
          <w:p w14:paraId="164AD0B8" w14:textId="77777777" w:rsidR="008463C3" w:rsidRPr="0058335C" w:rsidRDefault="008463C3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</w:p>
          <w:p w14:paraId="4B757223" w14:textId="0B9B22A7" w:rsidR="0058335C" w:rsidRDefault="0058335C" w:rsidP="009C76F5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8463C3">
              <w:rPr>
                <w:b/>
                <w:bCs/>
                <w:sz w:val="24"/>
                <w:szCs w:val="24"/>
              </w:rPr>
              <w:t>Rozsah</w:t>
            </w:r>
            <w:r w:rsidRPr="0058335C">
              <w:rPr>
                <w:sz w:val="24"/>
                <w:szCs w:val="24"/>
              </w:rPr>
              <w:t xml:space="preserve">: 5–10 normo stran. </w:t>
            </w:r>
          </w:p>
          <w:p w14:paraId="73A895BC" w14:textId="77777777" w:rsidR="0058335C" w:rsidRPr="0058335C" w:rsidRDefault="0058335C" w:rsidP="009C76F5">
            <w:pPr>
              <w:spacing w:after="120"/>
              <w:ind w:left="23" w:hanging="23"/>
              <w:jc w:val="both"/>
              <w:rPr>
                <w:b/>
                <w:bCs/>
                <w:sz w:val="24"/>
                <w:szCs w:val="24"/>
              </w:rPr>
            </w:pPr>
            <w:r w:rsidRPr="0058335C">
              <w:rPr>
                <w:b/>
                <w:bCs/>
                <w:sz w:val="24"/>
                <w:szCs w:val="24"/>
              </w:rPr>
              <w:t xml:space="preserve">Termín odevzdání: </w:t>
            </w:r>
          </w:p>
          <w:p w14:paraId="1D41088D" w14:textId="77777777" w:rsidR="00934AC9" w:rsidRDefault="0058335C" w:rsidP="00934AC9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 w:rsidRPr="0058335C">
              <w:rPr>
                <w:sz w:val="24"/>
                <w:szCs w:val="24"/>
              </w:rPr>
              <w:t>- V tištěné podobě do 2.6.2025.</w:t>
            </w:r>
          </w:p>
          <w:p w14:paraId="32588CE9" w14:textId="6F53EB86" w:rsidR="00094BE1" w:rsidRPr="009C76F5" w:rsidRDefault="00934AC9" w:rsidP="00934AC9">
            <w:pPr>
              <w:spacing w:after="120"/>
              <w:ind w:left="23" w:hanging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8335C" w:rsidRPr="0058335C">
              <w:rPr>
                <w:sz w:val="24"/>
                <w:szCs w:val="24"/>
              </w:rPr>
              <w:t xml:space="preserve">Lze nahrát do Teamsů (soubor Prevence syndromu vyhoření) do 30.5.2025. </w:t>
            </w:r>
          </w:p>
        </w:tc>
      </w:tr>
    </w:tbl>
    <w:p w14:paraId="2ABD4197" w14:textId="0BEC608C" w:rsidR="00A1623D" w:rsidRPr="00A1623D" w:rsidRDefault="00A1623D">
      <w:pPr>
        <w:rPr>
          <w:rFonts w:ascii="Bahnschrift" w:hAnsi="Bahnschrift" w:cs="Calibri"/>
          <w:sz w:val="22"/>
          <w:szCs w:val="22"/>
        </w:rPr>
      </w:pPr>
    </w:p>
    <w:sectPr w:rsidR="00A1623D" w:rsidRPr="00A1623D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883BC" w14:textId="77777777" w:rsidR="00C3551D" w:rsidRDefault="00C3551D">
      <w:r>
        <w:separator/>
      </w:r>
    </w:p>
  </w:endnote>
  <w:endnote w:type="continuationSeparator" w:id="0">
    <w:p w14:paraId="1C2FB0D6" w14:textId="77777777" w:rsidR="00C3551D" w:rsidRDefault="00C3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926AD" w14:textId="77777777" w:rsidR="00C3551D" w:rsidRDefault="00C3551D">
      <w:r>
        <w:rPr>
          <w:color w:val="000000"/>
        </w:rPr>
        <w:separator/>
      </w:r>
    </w:p>
  </w:footnote>
  <w:footnote w:type="continuationSeparator" w:id="0">
    <w:p w14:paraId="6B6033BD" w14:textId="77777777" w:rsidR="00C3551D" w:rsidRDefault="00C35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5044" w14:textId="77777777" w:rsidR="00E4078B" w:rsidRPr="00EE651F" w:rsidRDefault="00E4078B">
    <w:pPr>
      <w:pStyle w:val="Nadpis1"/>
      <w:spacing w:after="30"/>
      <w:ind w:left="567" w:right="-709"/>
      <w:rPr>
        <w:color w:val="000000" w:themeColor="text1"/>
      </w:rPr>
    </w:pPr>
    <w:r w:rsidRPr="00EE651F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E651F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EE651F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EE651F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EE651F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EE651F">
      <w:rPr>
        <w:color w:val="000000" w:themeColor="text1"/>
        <w:sz w:val="16"/>
        <w:szCs w:val="16"/>
      </w:rPr>
      <w:t xml:space="preserve">  web: </w:t>
    </w:r>
    <w:hyperlink r:id="rId3" w:history="1">
      <w:r w:rsidRPr="00EE651F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EE651F" w:rsidRDefault="00E4078B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CC6"/>
    <w:multiLevelType w:val="hybridMultilevel"/>
    <w:tmpl w:val="350EC366"/>
    <w:lvl w:ilvl="0" w:tplc="14F43A98">
      <w:start w:val="2"/>
      <w:numFmt w:val="bullet"/>
      <w:lvlText w:val="-"/>
      <w:lvlJc w:val="left"/>
      <w:pPr>
        <w:ind w:left="720" w:hanging="360"/>
      </w:pPr>
      <w:rPr>
        <w:rFonts w:ascii="Bahnschrift" w:eastAsia="Times New Roman" w:hAnsi="Bahnschrift" w:cstheme="minorHAns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307D4"/>
    <w:rsid w:val="00033811"/>
    <w:rsid w:val="00044E2D"/>
    <w:rsid w:val="0006122E"/>
    <w:rsid w:val="00081C16"/>
    <w:rsid w:val="0009173B"/>
    <w:rsid w:val="000947B7"/>
    <w:rsid w:val="00094BE1"/>
    <w:rsid w:val="000B3284"/>
    <w:rsid w:val="000C1918"/>
    <w:rsid w:val="00131901"/>
    <w:rsid w:val="001A2CC6"/>
    <w:rsid w:val="001E59C9"/>
    <w:rsid w:val="00206FCA"/>
    <w:rsid w:val="00254B91"/>
    <w:rsid w:val="00272BC4"/>
    <w:rsid w:val="00272EBB"/>
    <w:rsid w:val="00276E29"/>
    <w:rsid w:val="002C762D"/>
    <w:rsid w:val="004266E2"/>
    <w:rsid w:val="00436B85"/>
    <w:rsid w:val="00454CA8"/>
    <w:rsid w:val="004557CD"/>
    <w:rsid w:val="004A05E1"/>
    <w:rsid w:val="005068F4"/>
    <w:rsid w:val="00506B67"/>
    <w:rsid w:val="00517FD8"/>
    <w:rsid w:val="0056777C"/>
    <w:rsid w:val="0058335C"/>
    <w:rsid w:val="005D091E"/>
    <w:rsid w:val="00634E83"/>
    <w:rsid w:val="006A78F5"/>
    <w:rsid w:val="006F33A0"/>
    <w:rsid w:val="008463C3"/>
    <w:rsid w:val="0089148E"/>
    <w:rsid w:val="009218B6"/>
    <w:rsid w:val="00934AC9"/>
    <w:rsid w:val="00946AED"/>
    <w:rsid w:val="00993420"/>
    <w:rsid w:val="00996888"/>
    <w:rsid w:val="009C76F5"/>
    <w:rsid w:val="00A02A53"/>
    <w:rsid w:val="00A1623D"/>
    <w:rsid w:val="00A87BCA"/>
    <w:rsid w:val="00A91EB8"/>
    <w:rsid w:val="00AF6A84"/>
    <w:rsid w:val="00B246F4"/>
    <w:rsid w:val="00B70535"/>
    <w:rsid w:val="00B94A8F"/>
    <w:rsid w:val="00BF1B47"/>
    <w:rsid w:val="00C03C66"/>
    <w:rsid w:val="00C3551D"/>
    <w:rsid w:val="00CA76AD"/>
    <w:rsid w:val="00CB2A96"/>
    <w:rsid w:val="00CC348B"/>
    <w:rsid w:val="00CD553E"/>
    <w:rsid w:val="00CF673A"/>
    <w:rsid w:val="00D0732F"/>
    <w:rsid w:val="00D07DB7"/>
    <w:rsid w:val="00E4078B"/>
    <w:rsid w:val="00E431C8"/>
    <w:rsid w:val="00EB7892"/>
    <w:rsid w:val="00EE651F"/>
    <w:rsid w:val="00F37C8A"/>
    <w:rsid w:val="00FA78CD"/>
    <w:rsid w:val="00F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F6A8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D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494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15</cp:revision>
  <cp:lastPrinted>2024-08-22T10:25:00Z</cp:lastPrinted>
  <dcterms:created xsi:type="dcterms:W3CDTF">2025-01-30T12:37:00Z</dcterms:created>
  <dcterms:modified xsi:type="dcterms:W3CDTF">2025-01-30T13:58:00Z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