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F55A7B">
        <w:tc>
          <w:tcPr>
            <w:tcW w:w="4248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4F825053" w:rsidR="00E541B6" w:rsidRPr="00F55A7B" w:rsidRDefault="00F55A7B" w:rsidP="40F537E8">
            <w:pPr>
              <w:rPr>
                <w:b/>
                <w:bCs/>
                <w:sz w:val="24"/>
                <w:szCs w:val="24"/>
              </w:rPr>
            </w:pPr>
            <w:r w:rsidRPr="00F55A7B">
              <w:rPr>
                <w:b/>
                <w:bCs/>
                <w:sz w:val="24"/>
                <w:szCs w:val="24"/>
              </w:rPr>
              <w:t>Didaktika a metodika pohybových činností</w:t>
            </w:r>
            <w:r w:rsidRPr="00F55A7B">
              <w:rPr>
                <w:b/>
                <w:bCs/>
                <w:sz w:val="24"/>
                <w:szCs w:val="24"/>
              </w:rPr>
              <w:t xml:space="preserve"> / </w:t>
            </w:r>
            <w:r w:rsidR="007123D8" w:rsidRPr="00F55A7B">
              <w:rPr>
                <w:b/>
                <w:bCs/>
                <w:sz w:val="24"/>
                <w:szCs w:val="24"/>
              </w:rPr>
              <w:t>DMTV</w:t>
            </w:r>
          </w:p>
        </w:tc>
      </w:tr>
      <w:tr w:rsidR="00E541B6" w:rsidRPr="00E541B6" w14:paraId="091BBE7E" w14:textId="77777777" w:rsidTr="00F55A7B">
        <w:tc>
          <w:tcPr>
            <w:tcW w:w="4248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361423FD" w:rsidR="00E541B6" w:rsidRPr="00F55A7B" w:rsidRDefault="00F55A7B" w:rsidP="001862AF">
            <w:pPr>
              <w:rPr>
                <w:sz w:val="24"/>
                <w:szCs w:val="24"/>
              </w:rPr>
            </w:pPr>
            <w:r w:rsidRPr="00F55A7B">
              <w:rPr>
                <w:sz w:val="24"/>
                <w:szCs w:val="24"/>
              </w:rPr>
              <w:t>Mgr. Lukáš Trapp</w:t>
            </w:r>
          </w:p>
        </w:tc>
      </w:tr>
      <w:tr w:rsidR="00E541B6" w:rsidRPr="00E541B6" w14:paraId="288E6C42" w14:textId="77777777" w:rsidTr="00F55A7B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65C04329" w14:textId="77777777" w:rsidR="00537567" w:rsidRDefault="00A63D7E" w:rsidP="00CB3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(1-ZO)</w:t>
            </w:r>
          </w:p>
          <w:p w14:paraId="25E8A57E" w14:textId="77777777" w:rsidR="00537567" w:rsidRDefault="00A63D7E" w:rsidP="00CB3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(1-LO)</w:t>
            </w:r>
          </w:p>
          <w:p w14:paraId="0BFA9E0F" w14:textId="5182E71A" w:rsidR="00A63D7E" w:rsidRPr="00F55A7B" w:rsidRDefault="00A63D7E" w:rsidP="00CB3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(</w:t>
            </w:r>
            <w:r w:rsidR="00C21136">
              <w:rPr>
                <w:sz w:val="24"/>
                <w:szCs w:val="24"/>
              </w:rPr>
              <w:t>2-</w:t>
            </w:r>
            <w:r>
              <w:rPr>
                <w:sz w:val="24"/>
                <w:szCs w:val="24"/>
              </w:rPr>
              <w:t>ZO)</w:t>
            </w:r>
          </w:p>
        </w:tc>
      </w:tr>
      <w:tr w:rsidR="00E541B6" w:rsidRPr="00E541B6" w14:paraId="10ADF49F" w14:textId="77777777" w:rsidTr="00F55A7B">
        <w:tc>
          <w:tcPr>
            <w:tcW w:w="4248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666EDF0E" w:rsidR="00E541B6" w:rsidRPr="00F55A7B" w:rsidRDefault="000D0AC8" w:rsidP="00186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konzultace</w:t>
            </w:r>
            <w:r w:rsidR="00C21BA5" w:rsidRPr="00F55A7B">
              <w:rPr>
                <w:sz w:val="24"/>
                <w:szCs w:val="24"/>
              </w:rPr>
              <w:t xml:space="preserve"> </w:t>
            </w:r>
          </w:p>
        </w:tc>
      </w:tr>
      <w:tr w:rsidR="00E541B6" w:rsidRPr="00E541B6" w14:paraId="67513F84" w14:textId="77777777" w:rsidTr="00F55A7B">
        <w:trPr>
          <w:trHeight w:val="336"/>
        </w:trPr>
        <w:tc>
          <w:tcPr>
            <w:tcW w:w="4248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75DE2C2A" w14:textId="089ECC57" w:rsidR="00E541B6" w:rsidRPr="00F55A7B" w:rsidRDefault="002C1B2B" w:rsidP="001862AF">
            <w:pPr>
              <w:rPr>
                <w:sz w:val="24"/>
                <w:szCs w:val="24"/>
              </w:rPr>
            </w:pPr>
            <w:r w:rsidRPr="00F55A7B">
              <w:rPr>
                <w:sz w:val="24"/>
                <w:szCs w:val="24"/>
              </w:rPr>
              <w:t>z</w:t>
            </w:r>
            <w:r w:rsidR="00C21BA5" w:rsidRPr="00F55A7B">
              <w:rPr>
                <w:sz w:val="24"/>
                <w:szCs w:val="24"/>
              </w:rPr>
              <w:t>ápočet, zkouška</w:t>
            </w:r>
          </w:p>
        </w:tc>
      </w:tr>
      <w:tr w:rsidR="00E541B6" w:rsidRPr="00E541B6" w14:paraId="2BE34333" w14:textId="77777777" w:rsidTr="00C21136">
        <w:trPr>
          <w:trHeight w:val="1198"/>
        </w:trPr>
        <w:tc>
          <w:tcPr>
            <w:tcW w:w="9063" w:type="dxa"/>
            <w:gridSpan w:val="2"/>
            <w:shd w:val="clear" w:color="auto" w:fill="auto"/>
          </w:tcPr>
          <w:p w14:paraId="6C4CCDFB" w14:textId="43AE1842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987054D" w14:textId="5BBD7F2E" w:rsidR="00E541B6" w:rsidRPr="00F55A7B" w:rsidRDefault="00F51840" w:rsidP="00F55A7B">
            <w:pPr>
              <w:jc w:val="both"/>
              <w:rPr>
                <w:sz w:val="22"/>
                <w:szCs w:val="22"/>
              </w:rPr>
            </w:pPr>
            <w:r w:rsidRPr="00F55A7B">
              <w:rPr>
                <w:sz w:val="24"/>
                <w:szCs w:val="24"/>
              </w:rPr>
              <w:t>Cílem tohoto modulu je uvést studenty do problematiky didaktické terminologie, představit teoretický základ didaktiky tělesné výchovy se zaměřením na realizaci a zpětnou analýzu vyučovacího procesu.</w:t>
            </w:r>
          </w:p>
        </w:tc>
      </w:tr>
      <w:tr w:rsidR="00E541B6" w:rsidRPr="00E541B6" w14:paraId="59B3A35B" w14:textId="77777777" w:rsidTr="00693408">
        <w:trPr>
          <w:trHeight w:val="975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38BEA97" w14:textId="0DDB9452" w:rsidR="00E541B6" w:rsidRPr="00693408" w:rsidRDefault="0020342B" w:rsidP="00693408">
            <w:pPr>
              <w:pStyle w:val="Default"/>
            </w:pPr>
            <w:r w:rsidRPr="00F55A7B">
              <w:t xml:space="preserve">BERDYCHOVÁ, Jana. </w:t>
            </w:r>
            <w:r w:rsidRPr="008B533F">
              <w:rPr>
                <w:i/>
                <w:iCs/>
              </w:rPr>
              <w:t>Tělesná výchova pro střední pedagogické školy</w:t>
            </w:r>
            <w:r w:rsidRPr="00F55A7B">
              <w:t xml:space="preserve">. 5. přepracované vydání. Praha: SPN, 1990. ISBN 14-237-90. </w:t>
            </w:r>
          </w:p>
        </w:tc>
      </w:tr>
      <w:tr w:rsidR="00E541B6" w:rsidRPr="00E541B6" w14:paraId="11C724A0" w14:textId="77777777" w:rsidTr="00F55A7B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AE78224" w14:textId="77777777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2373AF12" w14:textId="711E2319" w:rsidR="00FB01C4" w:rsidRPr="00F55A7B" w:rsidRDefault="00FB01C4" w:rsidP="00FB01C4">
            <w:pPr>
              <w:pStyle w:val="Default"/>
            </w:pPr>
            <w:r w:rsidRPr="00F55A7B">
              <w:t>HOŠEK, Václav a RYCHTECKÝ</w:t>
            </w:r>
            <w:r w:rsidR="00953A1E">
              <w:t>, Antonín</w:t>
            </w:r>
            <w:r w:rsidRPr="00F55A7B">
              <w:t xml:space="preserve">. </w:t>
            </w:r>
            <w:r w:rsidRPr="00F55A7B">
              <w:rPr>
                <w:i/>
                <w:iCs/>
              </w:rPr>
              <w:t>Motorické učení</w:t>
            </w:r>
            <w:r w:rsidRPr="00F55A7B">
              <w:t>. Praha: SPN, 1975. LANGMEIER, Josef a KREJČÍŘOVÁ</w:t>
            </w:r>
            <w:r w:rsidR="00953A1E">
              <w:t>, Dana</w:t>
            </w:r>
            <w:r w:rsidRPr="00F55A7B">
              <w:t xml:space="preserve">. </w:t>
            </w:r>
            <w:r w:rsidRPr="00F55A7B">
              <w:rPr>
                <w:i/>
                <w:iCs/>
              </w:rPr>
              <w:t>Vývojová psychologie</w:t>
            </w:r>
            <w:r w:rsidRPr="00F55A7B">
              <w:t xml:space="preserve">. 2., </w:t>
            </w:r>
            <w:proofErr w:type="spellStart"/>
            <w:r w:rsidRPr="00F55A7B">
              <w:t>aktualiz</w:t>
            </w:r>
            <w:proofErr w:type="spellEnd"/>
            <w:r w:rsidRPr="00F55A7B">
              <w:t xml:space="preserve">. </w:t>
            </w:r>
            <w:r w:rsidR="00893F99">
              <w:t>v</w:t>
            </w:r>
            <w:r w:rsidRPr="00F55A7B">
              <w:t xml:space="preserve">yd. Praha: Grada, 2006. ISBN 978-80-247-1284-0. </w:t>
            </w:r>
          </w:p>
          <w:p w14:paraId="2810193C" w14:textId="0B53A87F" w:rsidR="00FB01C4" w:rsidRPr="00F55A7B" w:rsidRDefault="00FB01C4" w:rsidP="00FB01C4">
            <w:pPr>
              <w:pStyle w:val="Default"/>
            </w:pPr>
            <w:r w:rsidRPr="00F55A7B">
              <w:t>RYCHTECKÝ, Antonín a FIALOVÁ</w:t>
            </w:r>
            <w:r w:rsidR="00C66626">
              <w:t>,</w:t>
            </w:r>
            <w:r w:rsidR="00C66626" w:rsidRPr="00F55A7B">
              <w:t xml:space="preserve"> </w:t>
            </w:r>
            <w:r w:rsidR="00C66626" w:rsidRPr="00F55A7B">
              <w:t>Ludmila</w:t>
            </w:r>
            <w:r w:rsidRPr="00F55A7B">
              <w:t xml:space="preserve">. </w:t>
            </w:r>
            <w:r w:rsidRPr="00F55A7B">
              <w:rPr>
                <w:i/>
                <w:iCs/>
              </w:rPr>
              <w:t>Didaktika školní tělesné výchovy</w:t>
            </w:r>
            <w:r w:rsidRPr="00F55A7B">
              <w:t>. 2.</w:t>
            </w:r>
            <w:r w:rsidR="00893F99">
              <w:t> </w:t>
            </w:r>
            <w:proofErr w:type="spellStart"/>
            <w:r w:rsidRPr="00F55A7B">
              <w:t>přeprac</w:t>
            </w:r>
            <w:proofErr w:type="spellEnd"/>
            <w:r w:rsidRPr="00F55A7B">
              <w:t xml:space="preserve">. </w:t>
            </w:r>
            <w:r w:rsidR="00893F99">
              <w:t>v</w:t>
            </w:r>
            <w:r w:rsidRPr="00F55A7B">
              <w:t xml:space="preserve">yd. Praha: Karolinum, 1998. ISBN 80-7184-659-7. </w:t>
            </w:r>
          </w:p>
          <w:p w14:paraId="0CA4E885" w14:textId="6763BD13" w:rsidR="00FB01C4" w:rsidRPr="00F55A7B" w:rsidRDefault="00FB01C4" w:rsidP="00FB01C4">
            <w:pPr>
              <w:pStyle w:val="Default"/>
            </w:pPr>
            <w:r w:rsidRPr="00F55A7B">
              <w:t xml:space="preserve">TERC, Jaroslav. </w:t>
            </w:r>
            <w:r w:rsidRPr="00F55A7B">
              <w:rPr>
                <w:i/>
                <w:iCs/>
              </w:rPr>
              <w:t>Tělocvičné názvosloví</w:t>
            </w:r>
            <w:r w:rsidRPr="00F55A7B">
              <w:t>. 3. vyd. Praha: Sportovní a turistické nakladatelství, 1964.</w:t>
            </w:r>
          </w:p>
          <w:p w14:paraId="6E099A9F" w14:textId="1AC4AFCC" w:rsidR="00FB01C4" w:rsidRPr="00F55A7B" w:rsidRDefault="00FB01C4" w:rsidP="00FB01C4">
            <w:pPr>
              <w:rPr>
                <w:rFonts w:ascii="Bahnschrift" w:hAnsi="Bahnschrift" w:cs="Calibri"/>
                <w:sz w:val="28"/>
                <w:szCs w:val="28"/>
              </w:rPr>
            </w:pPr>
            <w:r w:rsidRPr="00F55A7B">
              <w:rPr>
                <w:sz w:val="24"/>
                <w:szCs w:val="24"/>
              </w:rPr>
              <w:t xml:space="preserve">VILÍMOVÁ, Vlasta. </w:t>
            </w:r>
            <w:r w:rsidRPr="00F55A7B">
              <w:rPr>
                <w:i/>
                <w:iCs/>
                <w:sz w:val="24"/>
                <w:szCs w:val="24"/>
              </w:rPr>
              <w:t>Didaktika tělesné výchovy</w:t>
            </w:r>
            <w:r w:rsidRPr="00F55A7B">
              <w:rPr>
                <w:sz w:val="24"/>
                <w:szCs w:val="24"/>
              </w:rPr>
              <w:t xml:space="preserve">. Vyd. 2., </w:t>
            </w:r>
            <w:proofErr w:type="spellStart"/>
            <w:r w:rsidRPr="00F55A7B">
              <w:rPr>
                <w:sz w:val="24"/>
                <w:szCs w:val="24"/>
              </w:rPr>
              <w:t>přeprac</w:t>
            </w:r>
            <w:proofErr w:type="spellEnd"/>
            <w:r w:rsidRPr="00F55A7B">
              <w:rPr>
                <w:sz w:val="24"/>
                <w:szCs w:val="24"/>
              </w:rPr>
              <w:t xml:space="preserve">., (1. vyd. </w:t>
            </w:r>
            <w:r w:rsidR="00893F99">
              <w:rPr>
                <w:sz w:val="24"/>
                <w:szCs w:val="24"/>
              </w:rPr>
              <w:t>v</w:t>
            </w:r>
            <w:r w:rsidRPr="00F55A7B">
              <w:rPr>
                <w:sz w:val="24"/>
                <w:szCs w:val="24"/>
              </w:rPr>
              <w:t xml:space="preserve"> MU). Brno: Masarykova univerzita, 2009. ISBN 978-80-210-4936-9. </w:t>
            </w:r>
          </w:p>
          <w:p w14:paraId="286D3862" w14:textId="69643BF9" w:rsidR="00FB01C4" w:rsidRPr="00F55A7B" w:rsidRDefault="00FB01C4" w:rsidP="00FB01C4">
            <w:pPr>
              <w:pStyle w:val="Default"/>
            </w:pPr>
            <w:r w:rsidRPr="00F55A7B">
              <w:t xml:space="preserve">ANTALA, </w:t>
            </w:r>
            <w:r w:rsidR="00CA5AAE" w:rsidRPr="00CA5AAE">
              <w:t xml:space="preserve">Branislav, </w:t>
            </w:r>
            <w:proofErr w:type="spellStart"/>
            <w:r w:rsidR="00CA5AAE" w:rsidRPr="00CA5AAE">
              <w:t>ed</w:t>
            </w:r>
            <w:proofErr w:type="spellEnd"/>
            <w:r w:rsidR="00CA5AAE" w:rsidRPr="00CA5AAE">
              <w:t xml:space="preserve">. </w:t>
            </w:r>
            <w:r w:rsidR="00CA5AAE" w:rsidRPr="00CA5AAE">
              <w:rPr>
                <w:i/>
                <w:iCs/>
              </w:rPr>
              <w:t xml:space="preserve">Didaktika </w:t>
            </w:r>
            <w:proofErr w:type="spellStart"/>
            <w:r w:rsidR="00CA5AAE" w:rsidRPr="00CA5AAE">
              <w:rPr>
                <w:i/>
                <w:iCs/>
              </w:rPr>
              <w:t>školskej</w:t>
            </w:r>
            <w:proofErr w:type="spellEnd"/>
            <w:r w:rsidR="00CA5AAE" w:rsidRPr="00CA5AAE">
              <w:rPr>
                <w:i/>
                <w:iCs/>
              </w:rPr>
              <w:t xml:space="preserve"> </w:t>
            </w:r>
            <w:proofErr w:type="spellStart"/>
            <w:r w:rsidR="00CA5AAE" w:rsidRPr="00CA5AAE">
              <w:rPr>
                <w:i/>
                <w:iCs/>
              </w:rPr>
              <w:t>telesnej</w:t>
            </w:r>
            <w:proofErr w:type="spellEnd"/>
            <w:r w:rsidR="00CA5AAE" w:rsidRPr="00CA5AAE">
              <w:rPr>
                <w:i/>
                <w:iCs/>
              </w:rPr>
              <w:t xml:space="preserve"> výchovy</w:t>
            </w:r>
            <w:r w:rsidR="00CA5AAE" w:rsidRPr="00CA5AAE">
              <w:t xml:space="preserve">. 1. vyd. Bratislava: Fakulta </w:t>
            </w:r>
            <w:proofErr w:type="spellStart"/>
            <w:r w:rsidR="00CA5AAE" w:rsidRPr="00CA5AAE">
              <w:t>telesnej</w:t>
            </w:r>
            <w:proofErr w:type="spellEnd"/>
            <w:r w:rsidR="00CA5AAE" w:rsidRPr="00CA5AAE">
              <w:t xml:space="preserve"> výchovy a </w:t>
            </w:r>
            <w:proofErr w:type="spellStart"/>
            <w:r w:rsidR="00CA5AAE" w:rsidRPr="00CA5AAE">
              <w:t>športu</w:t>
            </w:r>
            <w:proofErr w:type="spellEnd"/>
            <w:r w:rsidR="00CA5AAE" w:rsidRPr="00CA5AAE">
              <w:t xml:space="preserve"> Univerzity Komenského a Slovenská </w:t>
            </w:r>
            <w:proofErr w:type="spellStart"/>
            <w:r w:rsidR="00CA5AAE" w:rsidRPr="00CA5AAE">
              <w:t>vedecká</w:t>
            </w:r>
            <w:proofErr w:type="spellEnd"/>
            <w:r w:rsidR="00CA5AAE" w:rsidRPr="00CA5AAE">
              <w:t xml:space="preserve"> </w:t>
            </w:r>
            <w:proofErr w:type="spellStart"/>
            <w:r w:rsidR="00CA5AAE" w:rsidRPr="00CA5AAE">
              <w:t>spoločnosť</w:t>
            </w:r>
            <w:proofErr w:type="spellEnd"/>
            <w:r w:rsidR="00CA5AAE" w:rsidRPr="00CA5AAE">
              <w:t xml:space="preserve"> </w:t>
            </w:r>
            <w:proofErr w:type="spellStart"/>
            <w:r w:rsidR="00CA5AAE" w:rsidRPr="00CA5AAE">
              <w:t>pre</w:t>
            </w:r>
            <w:proofErr w:type="spellEnd"/>
            <w:r w:rsidR="00CA5AAE">
              <w:t> </w:t>
            </w:r>
            <w:proofErr w:type="spellStart"/>
            <w:r w:rsidR="00CA5AAE" w:rsidRPr="00CA5AAE">
              <w:t>telesnú</w:t>
            </w:r>
            <w:proofErr w:type="spellEnd"/>
            <w:r w:rsidR="00CA5AAE" w:rsidRPr="00CA5AAE">
              <w:t xml:space="preserve"> výchovu a </w:t>
            </w:r>
            <w:proofErr w:type="spellStart"/>
            <w:r w:rsidR="00CA5AAE" w:rsidRPr="00CA5AAE">
              <w:t>šport</w:t>
            </w:r>
            <w:proofErr w:type="spellEnd"/>
            <w:r w:rsidR="00CA5AAE" w:rsidRPr="00CA5AAE">
              <w:t>, 2001. ISBN 80-968252-5-9.</w:t>
            </w:r>
          </w:p>
          <w:p w14:paraId="02E7CD99" w14:textId="4EC0B8EF" w:rsidR="00FB01C4" w:rsidRPr="00E541B6" w:rsidRDefault="00FB01C4" w:rsidP="00FB01C4">
            <w:pPr>
              <w:rPr>
                <w:rFonts w:ascii="Bahnschrift" w:hAnsi="Bahnschrift" w:cs="Calibri"/>
                <w:sz w:val="24"/>
                <w:szCs w:val="24"/>
              </w:rPr>
            </w:pPr>
            <w:r w:rsidRPr="00F55A7B">
              <w:rPr>
                <w:sz w:val="24"/>
                <w:szCs w:val="24"/>
              </w:rPr>
              <w:t xml:space="preserve">BERDYCHOVÁ, Jana. </w:t>
            </w:r>
            <w:r w:rsidRPr="00F55A7B">
              <w:rPr>
                <w:i/>
                <w:iCs/>
                <w:sz w:val="24"/>
                <w:szCs w:val="24"/>
              </w:rPr>
              <w:t>Tělesná výchova pro studující učitelství základní školy: (1. stupeň): učební text</w:t>
            </w:r>
            <w:r w:rsidRPr="00F55A7B">
              <w:rPr>
                <w:sz w:val="24"/>
                <w:szCs w:val="24"/>
              </w:rPr>
              <w:t>. 2. vyd. Praha: Státní pedagogické nakladatelství, 1981.</w:t>
            </w:r>
          </w:p>
        </w:tc>
      </w:tr>
      <w:tr w:rsidR="00E541B6" w:rsidRPr="00E541B6" w14:paraId="63DB20F2" w14:textId="77777777" w:rsidTr="00F55A7B">
        <w:trPr>
          <w:trHeight w:val="1830"/>
        </w:trPr>
        <w:tc>
          <w:tcPr>
            <w:tcW w:w="9063" w:type="dxa"/>
            <w:gridSpan w:val="2"/>
            <w:shd w:val="clear" w:color="auto" w:fill="auto"/>
          </w:tcPr>
          <w:p w14:paraId="3E441AC8" w14:textId="7A4DEB3E" w:rsidR="00E541B6" w:rsidRPr="00E541B6" w:rsidRDefault="00E541B6" w:rsidP="3C3E1555">
            <w:pPr>
              <w:rPr>
                <w:rFonts w:ascii="Bahnschrift" w:hAnsi="Bahnschrift" w:cs="Calibri"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4348AEC6" w14:textId="3445A467" w:rsidR="002C1B2B" w:rsidRPr="00CB3FD6" w:rsidRDefault="00CB3FD6" w:rsidP="002C1B2B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B3FD6">
              <w:rPr>
                <w:b/>
                <w:bCs/>
                <w:sz w:val="24"/>
                <w:szCs w:val="24"/>
              </w:rPr>
              <w:t>Zápočet – kombinovaná</w:t>
            </w:r>
            <w:r w:rsidR="002C1B2B" w:rsidRPr="00CB3FD6">
              <w:rPr>
                <w:b/>
                <w:bCs/>
                <w:sz w:val="24"/>
                <w:szCs w:val="24"/>
              </w:rPr>
              <w:t xml:space="preserve"> forma</w:t>
            </w:r>
            <w:r w:rsidR="00537567">
              <w:rPr>
                <w:b/>
                <w:bCs/>
                <w:sz w:val="24"/>
                <w:szCs w:val="24"/>
              </w:rPr>
              <w:t xml:space="preserve"> (1. ročník ZO a LO)</w:t>
            </w:r>
          </w:p>
          <w:p w14:paraId="5665B76C" w14:textId="469A3704" w:rsidR="002C1B2B" w:rsidRPr="00F55A7B" w:rsidRDefault="002C1B2B" w:rsidP="002C1B2B">
            <w:pPr>
              <w:pStyle w:val="Default"/>
            </w:pPr>
            <w:r w:rsidRPr="00F55A7B">
              <w:t>průběžné písemné ověření znalostí studenta (50</w:t>
            </w:r>
            <w:r w:rsidR="00CB3FD6">
              <w:t xml:space="preserve"> </w:t>
            </w:r>
            <w:r w:rsidRPr="00F55A7B">
              <w:t>%), seminární práce (25</w:t>
            </w:r>
            <w:r w:rsidR="00CB3FD6">
              <w:t xml:space="preserve"> </w:t>
            </w:r>
            <w:r w:rsidRPr="00F55A7B">
              <w:t>%), individuální prezentace (25</w:t>
            </w:r>
            <w:r w:rsidR="00CB3FD6">
              <w:t xml:space="preserve"> </w:t>
            </w:r>
            <w:r w:rsidRPr="00F55A7B">
              <w:t xml:space="preserve">%) </w:t>
            </w:r>
          </w:p>
          <w:p w14:paraId="619945EB" w14:textId="77777777" w:rsidR="00CB3FD6" w:rsidRDefault="00CB3FD6" w:rsidP="002C1B2B">
            <w:pPr>
              <w:pStyle w:val="Default"/>
            </w:pPr>
          </w:p>
          <w:p w14:paraId="173A8DBE" w14:textId="23DB363A" w:rsidR="002C1B2B" w:rsidRPr="00CB3FD6" w:rsidRDefault="002C1B2B" w:rsidP="002C1B2B">
            <w:pPr>
              <w:pStyle w:val="Default"/>
              <w:rPr>
                <w:b/>
                <w:bCs/>
              </w:rPr>
            </w:pPr>
            <w:r w:rsidRPr="00CB3FD6">
              <w:rPr>
                <w:b/>
                <w:bCs/>
              </w:rPr>
              <w:t>Ústní zkouška</w:t>
            </w:r>
            <w:r w:rsidR="00CB3FD6" w:rsidRPr="00CB3FD6">
              <w:rPr>
                <w:b/>
                <w:bCs/>
              </w:rPr>
              <w:t xml:space="preserve"> (2. ročník)</w:t>
            </w:r>
          </w:p>
          <w:p w14:paraId="55C43968" w14:textId="4D2A4DCF" w:rsidR="00E541B6" w:rsidRPr="00E541B6" w:rsidRDefault="002C1B2B" w:rsidP="002C1B2B">
            <w:pPr>
              <w:rPr>
                <w:rFonts w:ascii="Calibri" w:hAnsi="Calibri" w:cs="Calibri"/>
                <w:sz w:val="24"/>
                <w:szCs w:val="24"/>
              </w:rPr>
            </w:pPr>
            <w:r w:rsidRPr="00F55A7B">
              <w:rPr>
                <w:sz w:val="24"/>
                <w:szCs w:val="24"/>
              </w:rPr>
              <w:t xml:space="preserve">Podmínky budou upřesněny vyučujícím.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EBBB9" w14:textId="77777777" w:rsidR="0065639A" w:rsidRDefault="0065639A" w:rsidP="003A0E52">
      <w:r>
        <w:separator/>
      </w:r>
    </w:p>
  </w:endnote>
  <w:endnote w:type="continuationSeparator" w:id="0">
    <w:p w14:paraId="1AF5AEB9" w14:textId="77777777" w:rsidR="0065639A" w:rsidRDefault="0065639A" w:rsidP="003A0E52">
      <w:r>
        <w:continuationSeparator/>
      </w:r>
    </w:p>
  </w:endnote>
  <w:endnote w:type="continuationNotice" w:id="1">
    <w:p w14:paraId="5BCBD09C" w14:textId="77777777" w:rsidR="0065639A" w:rsidRDefault="006563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4321C" w14:textId="77777777" w:rsidR="0065639A" w:rsidRDefault="0065639A" w:rsidP="003A0E52">
      <w:r>
        <w:separator/>
      </w:r>
    </w:p>
  </w:footnote>
  <w:footnote w:type="continuationSeparator" w:id="0">
    <w:p w14:paraId="12DF89BB" w14:textId="77777777" w:rsidR="0065639A" w:rsidRDefault="0065639A" w:rsidP="003A0E52">
      <w:r>
        <w:continuationSeparator/>
      </w:r>
    </w:p>
  </w:footnote>
  <w:footnote w:type="continuationNotice" w:id="1">
    <w:p w14:paraId="1891AAF4" w14:textId="77777777" w:rsidR="0065639A" w:rsidRDefault="006563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7C3B59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7C3B59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7C3B59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7C3B59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7C3B59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7C3B59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7C3B59">
      <w:rPr>
        <w:color w:val="000000" w:themeColor="text1"/>
        <w:sz w:val="16"/>
        <w:szCs w:val="16"/>
      </w:rPr>
      <w:t xml:space="preserve">  web: </w:t>
    </w:r>
    <w:hyperlink r:id="rId3" w:history="1">
      <w:r w:rsidRPr="007C3B59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7C3B59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06558B"/>
    <w:multiLevelType w:val="hybridMultilevel"/>
    <w:tmpl w:val="1A64D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1"/>
  </w:num>
  <w:num w:numId="31" w16cid:durableId="921184449">
    <w:abstractNumId w:val="16"/>
  </w:num>
  <w:num w:numId="32" w16cid:durableId="2451882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D0AC8"/>
    <w:rsid w:val="000E466B"/>
    <w:rsid w:val="0010021E"/>
    <w:rsid w:val="001129DD"/>
    <w:rsid w:val="00121420"/>
    <w:rsid w:val="00127C2D"/>
    <w:rsid w:val="00133EB8"/>
    <w:rsid w:val="00137079"/>
    <w:rsid w:val="00150176"/>
    <w:rsid w:val="001862AF"/>
    <w:rsid w:val="001A393B"/>
    <w:rsid w:val="001B0F86"/>
    <w:rsid w:val="001D262B"/>
    <w:rsid w:val="001D6CFA"/>
    <w:rsid w:val="001E4C02"/>
    <w:rsid w:val="0020342B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1B2B"/>
    <w:rsid w:val="002C4214"/>
    <w:rsid w:val="002E66D6"/>
    <w:rsid w:val="00301EA2"/>
    <w:rsid w:val="00321759"/>
    <w:rsid w:val="00337953"/>
    <w:rsid w:val="00340855"/>
    <w:rsid w:val="00341336"/>
    <w:rsid w:val="003457CE"/>
    <w:rsid w:val="00366C10"/>
    <w:rsid w:val="00396764"/>
    <w:rsid w:val="003A0E52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34E0"/>
    <w:rsid w:val="00504D20"/>
    <w:rsid w:val="0053201C"/>
    <w:rsid w:val="00537567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5639A"/>
    <w:rsid w:val="006853A9"/>
    <w:rsid w:val="0068559E"/>
    <w:rsid w:val="006921D3"/>
    <w:rsid w:val="00693408"/>
    <w:rsid w:val="006A7B42"/>
    <w:rsid w:val="006B2770"/>
    <w:rsid w:val="006E0430"/>
    <w:rsid w:val="006E1BE2"/>
    <w:rsid w:val="00707503"/>
    <w:rsid w:val="0071214C"/>
    <w:rsid w:val="007123D8"/>
    <w:rsid w:val="00714052"/>
    <w:rsid w:val="00714431"/>
    <w:rsid w:val="00753013"/>
    <w:rsid w:val="00766454"/>
    <w:rsid w:val="00773076"/>
    <w:rsid w:val="00783B89"/>
    <w:rsid w:val="007A502C"/>
    <w:rsid w:val="007C3B59"/>
    <w:rsid w:val="007D7010"/>
    <w:rsid w:val="00807462"/>
    <w:rsid w:val="00827858"/>
    <w:rsid w:val="00846952"/>
    <w:rsid w:val="00861351"/>
    <w:rsid w:val="00875B93"/>
    <w:rsid w:val="008775AF"/>
    <w:rsid w:val="008827F2"/>
    <w:rsid w:val="00893F99"/>
    <w:rsid w:val="008B533F"/>
    <w:rsid w:val="00915850"/>
    <w:rsid w:val="009320AD"/>
    <w:rsid w:val="00932DDC"/>
    <w:rsid w:val="00937E85"/>
    <w:rsid w:val="0094425C"/>
    <w:rsid w:val="00950AD7"/>
    <w:rsid w:val="00952364"/>
    <w:rsid w:val="00953A1E"/>
    <w:rsid w:val="00980C4E"/>
    <w:rsid w:val="009A773C"/>
    <w:rsid w:val="009D01A1"/>
    <w:rsid w:val="009D4283"/>
    <w:rsid w:val="009E005F"/>
    <w:rsid w:val="00A1394A"/>
    <w:rsid w:val="00A2324B"/>
    <w:rsid w:val="00A31C83"/>
    <w:rsid w:val="00A34C12"/>
    <w:rsid w:val="00A518CE"/>
    <w:rsid w:val="00A547CB"/>
    <w:rsid w:val="00A54E60"/>
    <w:rsid w:val="00A54EEA"/>
    <w:rsid w:val="00A63D7E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A4FCF"/>
    <w:rsid w:val="00BA583E"/>
    <w:rsid w:val="00BB33D0"/>
    <w:rsid w:val="00BC691A"/>
    <w:rsid w:val="00C04F8C"/>
    <w:rsid w:val="00C21136"/>
    <w:rsid w:val="00C21BA5"/>
    <w:rsid w:val="00C2508E"/>
    <w:rsid w:val="00C252F2"/>
    <w:rsid w:val="00C2692B"/>
    <w:rsid w:val="00C304AB"/>
    <w:rsid w:val="00C641A4"/>
    <w:rsid w:val="00C66626"/>
    <w:rsid w:val="00C67FEA"/>
    <w:rsid w:val="00C70E1E"/>
    <w:rsid w:val="00C82EAC"/>
    <w:rsid w:val="00C912AA"/>
    <w:rsid w:val="00CA213B"/>
    <w:rsid w:val="00CA5AAE"/>
    <w:rsid w:val="00CA733E"/>
    <w:rsid w:val="00CA7DE0"/>
    <w:rsid w:val="00CB19AB"/>
    <w:rsid w:val="00CB2A91"/>
    <w:rsid w:val="00CB3FD6"/>
    <w:rsid w:val="00CF2723"/>
    <w:rsid w:val="00D0549E"/>
    <w:rsid w:val="00D4272A"/>
    <w:rsid w:val="00D52782"/>
    <w:rsid w:val="00D66A14"/>
    <w:rsid w:val="00D8326B"/>
    <w:rsid w:val="00D8345A"/>
    <w:rsid w:val="00DB482C"/>
    <w:rsid w:val="00DB48A7"/>
    <w:rsid w:val="00DE46A2"/>
    <w:rsid w:val="00E541B6"/>
    <w:rsid w:val="00E65502"/>
    <w:rsid w:val="00E73EE0"/>
    <w:rsid w:val="00E75F72"/>
    <w:rsid w:val="00E84139"/>
    <w:rsid w:val="00EC040D"/>
    <w:rsid w:val="00ED51F6"/>
    <w:rsid w:val="00EE591E"/>
    <w:rsid w:val="00EF269D"/>
    <w:rsid w:val="00EF5D1B"/>
    <w:rsid w:val="00F06466"/>
    <w:rsid w:val="00F234B6"/>
    <w:rsid w:val="00F23F9D"/>
    <w:rsid w:val="00F33DC3"/>
    <w:rsid w:val="00F35A3A"/>
    <w:rsid w:val="00F51840"/>
    <w:rsid w:val="00F52498"/>
    <w:rsid w:val="00F55A7B"/>
    <w:rsid w:val="00F65AE6"/>
    <w:rsid w:val="00F675F4"/>
    <w:rsid w:val="00F70EEB"/>
    <w:rsid w:val="00F73590"/>
    <w:rsid w:val="00F859DB"/>
    <w:rsid w:val="00FA0A9A"/>
    <w:rsid w:val="00FB01C4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F537E8"/>
    <w:rsid w:val="4107535C"/>
    <w:rsid w:val="471B7165"/>
    <w:rsid w:val="4AF82C31"/>
    <w:rsid w:val="4C843E89"/>
    <w:rsid w:val="4F3A7426"/>
    <w:rsid w:val="5082321D"/>
    <w:rsid w:val="51F0A9C3"/>
    <w:rsid w:val="52C18265"/>
    <w:rsid w:val="54A6DF60"/>
    <w:rsid w:val="5A0ED635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342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1603</Characters>
  <Application>Microsoft Office Word</Application>
  <DocSecurity>0</DocSecurity>
  <Lines>13</Lines>
  <Paragraphs>3</Paragraphs>
  <ScaleCrop>false</ScaleCrop>
  <Company>SPgŠaG Karlovy Vary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29</cp:revision>
  <cp:lastPrinted>2012-08-22T08:11:00Z</cp:lastPrinted>
  <dcterms:created xsi:type="dcterms:W3CDTF">2023-07-30T13:25:00Z</dcterms:created>
  <dcterms:modified xsi:type="dcterms:W3CDTF">2024-08-30T20:38:00Z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