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70B02" w14:textId="77777777" w:rsidR="00094BE1" w:rsidRDefault="00E4078B">
      <w:pPr>
        <w:spacing w:after="120"/>
        <w:jc w:val="center"/>
        <w:rPr>
          <w:rFonts w:ascii="Bahnschrift" w:hAnsi="Bahnschrift" w:cs="Calibri"/>
          <w:b/>
          <w:bCs/>
          <w:sz w:val="32"/>
          <w:szCs w:val="32"/>
        </w:rPr>
      </w:pPr>
      <w:r>
        <w:rPr>
          <w:rFonts w:ascii="Bahnschrift" w:hAnsi="Bahnschrift" w:cs="Calibri"/>
          <w:b/>
          <w:bCs/>
          <w:sz w:val="32"/>
          <w:szCs w:val="32"/>
        </w:rPr>
        <w:t>Program předmětu</w:t>
      </w:r>
    </w:p>
    <w:tbl>
      <w:tblPr>
        <w:tblW w:w="90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3"/>
        <w:gridCol w:w="4630"/>
      </w:tblGrid>
      <w:tr w:rsidR="00094BE1" w14:paraId="0A2CE93B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DFAC7" w14:textId="77777777" w:rsidR="00094BE1" w:rsidRPr="000A126A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0A126A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AA731" w14:textId="2E137F93" w:rsidR="00094BE1" w:rsidRPr="00BD0467" w:rsidRDefault="00131901">
            <w:pPr>
              <w:rPr>
                <w:b/>
                <w:sz w:val="24"/>
                <w:szCs w:val="24"/>
              </w:rPr>
            </w:pPr>
            <w:r w:rsidRPr="00BD0467">
              <w:rPr>
                <w:b/>
                <w:sz w:val="24"/>
                <w:szCs w:val="24"/>
              </w:rPr>
              <w:t xml:space="preserve">Pedagogická praxe průběžná </w:t>
            </w:r>
            <w:r w:rsidR="000E7C6E" w:rsidRPr="00BD0467">
              <w:rPr>
                <w:b/>
                <w:sz w:val="24"/>
                <w:szCs w:val="24"/>
              </w:rPr>
              <w:t>III Z</w:t>
            </w:r>
            <w:r w:rsidRPr="00BD0467">
              <w:rPr>
                <w:b/>
                <w:sz w:val="24"/>
                <w:szCs w:val="24"/>
              </w:rPr>
              <w:t>/</w:t>
            </w:r>
            <w:r w:rsidR="00C014E6" w:rsidRPr="00BD0467">
              <w:rPr>
                <w:b/>
                <w:sz w:val="24"/>
                <w:szCs w:val="24"/>
              </w:rPr>
              <w:t xml:space="preserve"> </w:t>
            </w:r>
            <w:r w:rsidRPr="00BD0467">
              <w:rPr>
                <w:b/>
                <w:sz w:val="24"/>
                <w:szCs w:val="24"/>
              </w:rPr>
              <w:t>ODP</w:t>
            </w:r>
            <w:r w:rsidR="00590639" w:rsidRPr="00BD0467">
              <w:rPr>
                <w:b/>
                <w:sz w:val="24"/>
                <w:szCs w:val="24"/>
              </w:rPr>
              <w:t>V</w:t>
            </w:r>
            <w:r w:rsidR="00FC629E" w:rsidRPr="00BD046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94BE1" w14:paraId="4AAE4CF1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C3B85" w14:textId="77777777" w:rsidR="00094BE1" w:rsidRPr="000A126A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0A126A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C17F3" w14:textId="77777777" w:rsidR="00B52DED" w:rsidRDefault="00B52DED" w:rsidP="00B52DED">
            <w:pPr>
              <w:rPr>
                <w:sz w:val="24"/>
                <w:szCs w:val="24"/>
              </w:rPr>
            </w:pPr>
            <w:r w:rsidRPr="0076222D">
              <w:rPr>
                <w:sz w:val="24"/>
                <w:szCs w:val="24"/>
              </w:rPr>
              <w:t xml:space="preserve">PaedDr. Blanka </w:t>
            </w:r>
            <w:proofErr w:type="spellStart"/>
            <w:r w:rsidRPr="0076222D">
              <w:rPr>
                <w:sz w:val="24"/>
                <w:szCs w:val="24"/>
              </w:rPr>
              <w:t>Andrová</w:t>
            </w:r>
            <w:proofErr w:type="spellEnd"/>
          </w:p>
          <w:p w14:paraId="3C23EB08" w14:textId="77777777" w:rsidR="00B52DED" w:rsidRDefault="00B52DED" w:rsidP="00B52DED">
            <w:pPr>
              <w:rPr>
                <w:sz w:val="24"/>
                <w:szCs w:val="24"/>
              </w:rPr>
            </w:pPr>
            <w:r w:rsidRPr="0076222D">
              <w:rPr>
                <w:sz w:val="24"/>
                <w:szCs w:val="24"/>
              </w:rPr>
              <w:t>PhDr. Ing. Martin Januška</w:t>
            </w:r>
          </w:p>
          <w:p w14:paraId="0DBE043A" w14:textId="77777777" w:rsidR="00B52DED" w:rsidRDefault="00B52DED">
            <w:pPr>
              <w:rPr>
                <w:sz w:val="24"/>
                <w:szCs w:val="24"/>
              </w:rPr>
            </w:pPr>
            <w:r w:rsidRPr="00B52DED">
              <w:rPr>
                <w:sz w:val="24"/>
                <w:szCs w:val="24"/>
              </w:rPr>
              <w:t xml:space="preserve">PhDr. Ljuba </w:t>
            </w:r>
            <w:proofErr w:type="spellStart"/>
            <w:r w:rsidRPr="00B52DED">
              <w:rPr>
                <w:sz w:val="24"/>
                <w:szCs w:val="24"/>
              </w:rPr>
              <w:t>Šleisová</w:t>
            </w:r>
            <w:proofErr w:type="spellEnd"/>
          </w:p>
          <w:p w14:paraId="22845B46" w14:textId="7F4DC5BD" w:rsidR="00B52DED" w:rsidRPr="00BD0467" w:rsidRDefault="00B52DED">
            <w:pPr>
              <w:rPr>
                <w:sz w:val="24"/>
                <w:szCs w:val="24"/>
              </w:rPr>
            </w:pPr>
            <w:r w:rsidRPr="00BD0467">
              <w:rPr>
                <w:sz w:val="24"/>
                <w:szCs w:val="24"/>
              </w:rPr>
              <w:t xml:space="preserve">Mgr. Zuzana </w:t>
            </w:r>
            <w:proofErr w:type="spellStart"/>
            <w:r w:rsidRPr="00BD0467">
              <w:rPr>
                <w:sz w:val="24"/>
                <w:szCs w:val="24"/>
              </w:rPr>
              <w:t>Týnková</w:t>
            </w:r>
            <w:proofErr w:type="spellEnd"/>
          </w:p>
        </w:tc>
      </w:tr>
      <w:tr w:rsidR="00094BE1" w14:paraId="37983E6A" w14:textId="77777777">
        <w:trPr>
          <w:trHeight w:val="335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A274" w14:textId="77777777" w:rsidR="00094BE1" w:rsidRPr="000A126A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0A126A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6FB01" w14:textId="360DEC41" w:rsidR="00094BE1" w:rsidRPr="00BD0467" w:rsidRDefault="00150EE1">
            <w:pPr>
              <w:rPr>
                <w:sz w:val="24"/>
                <w:szCs w:val="24"/>
              </w:rPr>
            </w:pPr>
            <w:r w:rsidRPr="00BD0467">
              <w:rPr>
                <w:sz w:val="24"/>
                <w:szCs w:val="24"/>
              </w:rPr>
              <w:t>24 hodin (ZO)</w:t>
            </w:r>
          </w:p>
        </w:tc>
      </w:tr>
      <w:tr w:rsidR="00094BE1" w14:paraId="466660C7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354F" w14:textId="77777777" w:rsidR="00094BE1" w:rsidRPr="000A126A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0A126A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F883" w14:textId="77777777" w:rsidR="00094BE1" w:rsidRPr="00BD0467" w:rsidRDefault="00E4078B">
            <w:pPr>
              <w:rPr>
                <w:sz w:val="24"/>
                <w:szCs w:val="24"/>
              </w:rPr>
            </w:pPr>
            <w:r w:rsidRPr="00BD0467">
              <w:rPr>
                <w:sz w:val="24"/>
                <w:szCs w:val="24"/>
              </w:rPr>
              <w:t>konzultace</w:t>
            </w:r>
          </w:p>
        </w:tc>
      </w:tr>
      <w:tr w:rsidR="00094BE1" w14:paraId="4F8243AE" w14:textId="77777777" w:rsidTr="009F6044">
        <w:trPr>
          <w:trHeight w:val="418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B8C0E" w14:textId="77777777" w:rsidR="00094BE1" w:rsidRPr="000A126A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0A126A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8E627" w14:textId="223B43CB" w:rsidR="00131901" w:rsidRPr="00BD0467" w:rsidRDefault="00150EE1" w:rsidP="000A126A">
            <w:pPr>
              <w:rPr>
                <w:sz w:val="24"/>
                <w:szCs w:val="24"/>
              </w:rPr>
            </w:pPr>
            <w:r w:rsidRPr="00BD0467">
              <w:rPr>
                <w:sz w:val="24"/>
                <w:szCs w:val="24"/>
              </w:rPr>
              <w:t>zkouška</w:t>
            </w:r>
            <w:r w:rsidR="000B3284" w:rsidRPr="00BD0467">
              <w:rPr>
                <w:sz w:val="24"/>
                <w:szCs w:val="24"/>
              </w:rPr>
              <w:t xml:space="preserve"> </w:t>
            </w:r>
            <w:r w:rsidR="006F33A0" w:rsidRPr="00BD0467">
              <w:rPr>
                <w:sz w:val="24"/>
                <w:szCs w:val="24"/>
              </w:rPr>
              <w:t>(ZO)</w:t>
            </w:r>
          </w:p>
        </w:tc>
      </w:tr>
      <w:tr w:rsidR="00094BE1" w:rsidRPr="000A126A" w14:paraId="67749769" w14:textId="77777777" w:rsidTr="00D71529">
        <w:trPr>
          <w:trHeight w:val="1118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02D9F" w14:textId="56453A59" w:rsidR="00131901" w:rsidRPr="000A126A" w:rsidRDefault="00131901" w:rsidP="00131901">
            <w:pPr>
              <w:rPr>
                <w:rFonts w:ascii="Bahnschrift" w:hAnsi="Bahnschrift" w:cs="Calibri"/>
                <w:b/>
                <w:bCs/>
                <w:sz w:val="22"/>
                <w:szCs w:val="22"/>
              </w:rPr>
            </w:pPr>
            <w:r w:rsidRPr="000A126A">
              <w:rPr>
                <w:rFonts w:ascii="Bahnschrift" w:hAnsi="Bahnschrift" w:cs="Calibri"/>
                <w:b/>
                <w:bCs/>
                <w:sz w:val="22"/>
                <w:szCs w:val="22"/>
              </w:rPr>
              <w:t xml:space="preserve">Stručná anotace: </w:t>
            </w:r>
          </w:p>
          <w:p w14:paraId="20FB6594" w14:textId="287A0D1F" w:rsidR="0006122E" w:rsidRPr="00D71529" w:rsidRDefault="00150EE1" w:rsidP="00150EE1">
            <w:pPr>
              <w:jc w:val="both"/>
              <w:rPr>
                <w:sz w:val="22"/>
                <w:szCs w:val="22"/>
              </w:rPr>
            </w:pPr>
            <w:r w:rsidRPr="00D71529">
              <w:rPr>
                <w:sz w:val="24"/>
                <w:szCs w:val="24"/>
              </w:rPr>
              <w:t>Cílem průběžné pedagogické praxe je poskytnout studentům možnost komplexního poznání pedagogické práce učitele v mateřské škole a poskytnutí příležitosti k uplatnění jeho vědomostí a dovedností při řešení konkrétních edukačních situací při výuce i mimo ni.</w:t>
            </w:r>
          </w:p>
        </w:tc>
      </w:tr>
      <w:tr w:rsidR="00CD5CD6" w:rsidRPr="000A126A" w14:paraId="454C16D5" w14:textId="77777777">
        <w:trPr>
          <w:trHeight w:val="1484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290B" w14:textId="77777777" w:rsidR="00CD5CD6" w:rsidRPr="00D71529" w:rsidRDefault="00CD5CD6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D71529">
              <w:rPr>
                <w:rFonts w:ascii="Bahnschrift" w:hAnsi="Bahnschrift" w:cs="Calibri"/>
                <w:b/>
                <w:bCs/>
                <w:sz w:val="24"/>
                <w:szCs w:val="24"/>
              </w:rPr>
              <w:t>Obsah:</w:t>
            </w:r>
          </w:p>
          <w:p w14:paraId="6BBEA4FA" w14:textId="093C2891" w:rsidR="00150EE1" w:rsidRPr="00D71529" w:rsidRDefault="00150EE1" w:rsidP="00D71529">
            <w:pPr>
              <w:pStyle w:val="Odstavecseseznamem"/>
              <w:numPr>
                <w:ilvl w:val="0"/>
                <w:numId w:val="1"/>
              </w:numPr>
              <w:ind w:left="454"/>
              <w:jc w:val="both"/>
              <w:rPr>
                <w:sz w:val="24"/>
                <w:szCs w:val="24"/>
              </w:rPr>
            </w:pPr>
            <w:r w:rsidRPr="00D71529">
              <w:rPr>
                <w:sz w:val="24"/>
                <w:szCs w:val="24"/>
              </w:rPr>
              <w:t xml:space="preserve">Seznámení s charakterem MŠ, třídy </w:t>
            </w:r>
          </w:p>
          <w:p w14:paraId="29186D3F" w14:textId="3436865E" w:rsidR="00150EE1" w:rsidRPr="00D71529" w:rsidRDefault="00150EE1" w:rsidP="00D71529">
            <w:pPr>
              <w:pStyle w:val="Odstavecseseznamem"/>
              <w:numPr>
                <w:ilvl w:val="0"/>
                <w:numId w:val="1"/>
              </w:numPr>
              <w:ind w:left="454"/>
              <w:jc w:val="both"/>
              <w:rPr>
                <w:sz w:val="24"/>
                <w:szCs w:val="24"/>
              </w:rPr>
            </w:pPr>
            <w:r w:rsidRPr="00D71529">
              <w:rPr>
                <w:sz w:val="24"/>
                <w:szCs w:val="24"/>
              </w:rPr>
              <w:t xml:space="preserve">Seznámení s dokumentaci školy, třídy (fotokopie) </w:t>
            </w:r>
          </w:p>
          <w:p w14:paraId="6449A439" w14:textId="7BB14EA7" w:rsidR="00150EE1" w:rsidRPr="00D71529" w:rsidRDefault="00150EE1" w:rsidP="00D71529">
            <w:pPr>
              <w:pStyle w:val="Odstavecseseznamem"/>
              <w:numPr>
                <w:ilvl w:val="0"/>
                <w:numId w:val="1"/>
              </w:numPr>
              <w:ind w:left="454"/>
              <w:jc w:val="both"/>
              <w:rPr>
                <w:sz w:val="24"/>
                <w:szCs w:val="24"/>
              </w:rPr>
            </w:pPr>
            <w:r w:rsidRPr="00D71529">
              <w:rPr>
                <w:sz w:val="24"/>
                <w:szCs w:val="24"/>
              </w:rPr>
              <w:t xml:space="preserve">Spolupráce s uč. praxe na osobním plánu praxe – edukační zaměření, realizace aktivit, organizace </w:t>
            </w:r>
          </w:p>
          <w:p w14:paraId="1773DB39" w14:textId="2BC41DE5" w:rsidR="00150EE1" w:rsidRPr="00D71529" w:rsidRDefault="00150EE1" w:rsidP="00D71529">
            <w:pPr>
              <w:pStyle w:val="Odstavecseseznamem"/>
              <w:numPr>
                <w:ilvl w:val="0"/>
                <w:numId w:val="1"/>
              </w:numPr>
              <w:ind w:left="454"/>
              <w:jc w:val="both"/>
              <w:rPr>
                <w:sz w:val="24"/>
                <w:szCs w:val="24"/>
              </w:rPr>
            </w:pPr>
            <w:r w:rsidRPr="00D71529">
              <w:rPr>
                <w:sz w:val="24"/>
                <w:szCs w:val="24"/>
              </w:rPr>
              <w:t xml:space="preserve">Samostatné zpracování příprav vzdělávacích činností </w:t>
            </w:r>
          </w:p>
          <w:p w14:paraId="6E25F357" w14:textId="720A3D06" w:rsidR="00150EE1" w:rsidRPr="00D71529" w:rsidRDefault="00150EE1" w:rsidP="00D71529">
            <w:pPr>
              <w:pStyle w:val="Odstavecseseznamem"/>
              <w:numPr>
                <w:ilvl w:val="0"/>
                <w:numId w:val="1"/>
              </w:numPr>
              <w:ind w:left="454"/>
              <w:jc w:val="both"/>
              <w:rPr>
                <w:sz w:val="24"/>
                <w:szCs w:val="24"/>
              </w:rPr>
            </w:pPr>
            <w:r w:rsidRPr="00D71529">
              <w:rPr>
                <w:sz w:val="24"/>
                <w:szCs w:val="24"/>
              </w:rPr>
              <w:t xml:space="preserve">Realizace výstupů </w:t>
            </w:r>
          </w:p>
          <w:p w14:paraId="40638758" w14:textId="7220C4AC" w:rsidR="00CD5CD6" w:rsidRPr="00D71529" w:rsidRDefault="00150EE1" w:rsidP="00D71529">
            <w:pPr>
              <w:pStyle w:val="Odstavecseseznamem"/>
              <w:numPr>
                <w:ilvl w:val="0"/>
                <w:numId w:val="1"/>
              </w:numPr>
              <w:ind w:left="454"/>
              <w:jc w:val="both"/>
              <w:rPr>
                <w:rFonts w:ascii="Bahnschrift" w:hAnsi="Bahnschrift" w:cs="Calibri"/>
                <w:b/>
                <w:bCs/>
                <w:sz w:val="22"/>
                <w:szCs w:val="22"/>
              </w:rPr>
            </w:pPr>
            <w:r w:rsidRPr="00D71529">
              <w:rPr>
                <w:sz w:val="24"/>
                <w:szCs w:val="24"/>
              </w:rPr>
              <w:t>- Rozbor a hodnocení výstupů a celé průběžné praxe</w:t>
            </w:r>
          </w:p>
        </w:tc>
      </w:tr>
      <w:tr w:rsidR="00094BE1" w:rsidRPr="000A126A" w14:paraId="7D767183" w14:textId="77777777" w:rsidTr="00590639">
        <w:trPr>
          <w:trHeight w:val="1527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7D242" w14:textId="3C0990B1" w:rsidR="00FC629E" w:rsidRPr="000A126A" w:rsidRDefault="00E4078B" w:rsidP="006F33A0">
            <w:pPr>
              <w:rPr>
                <w:rFonts w:ascii="Bahnschrift" w:hAnsi="Bahnschrift" w:cs="Calibri"/>
                <w:b/>
                <w:bCs/>
                <w:sz w:val="22"/>
                <w:szCs w:val="22"/>
              </w:rPr>
            </w:pPr>
            <w:r w:rsidRPr="000A126A">
              <w:rPr>
                <w:rFonts w:ascii="Bahnschrift" w:hAnsi="Bahnschrift" w:cs="Calibri"/>
                <w:b/>
                <w:bCs/>
                <w:sz w:val="22"/>
                <w:szCs w:val="22"/>
              </w:rPr>
              <w:t>Povinná literatura:</w:t>
            </w:r>
          </w:p>
          <w:p w14:paraId="6A253744" w14:textId="2B1409B5" w:rsidR="00D71529" w:rsidRDefault="00FC629E">
            <w:pPr>
              <w:rPr>
                <w:sz w:val="24"/>
                <w:szCs w:val="24"/>
              </w:rPr>
            </w:pPr>
            <w:r w:rsidRPr="00D71529">
              <w:rPr>
                <w:sz w:val="24"/>
                <w:szCs w:val="24"/>
              </w:rPr>
              <w:t>MUSIL, R</w:t>
            </w:r>
            <w:r w:rsidR="00D71529">
              <w:rPr>
                <w:sz w:val="24"/>
                <w:szCs w:val="24"/>
              </w:rPr>
              <w:t>oman</w:t>
            </w:r>
            <w:r w:rsidRPr="00D71529">
              <w:rPr>
                <w:sz w:val="24"/>
                <w:szCs w:val="24"/>
              </w:rPr>
              <w:t xml:space="preserve">. </w:t>
            </w:r>
            <w:r w:rsidRPr="00D71529">
              <w:rPr>
                <w:i/>
                <w:iCs/>
                <w:sz w:val="24"/>
                <w:szCs w:val="24"/>
              </w:rPr>
              <w:t>Pedagogika pro střední pedagogické školy.</w:t>
            </w:r>
            <w:r w:rsidRPr="00D71529">
              <w:rPr>
                <w:sz w:val="24"/>
                <w:szCs w:val="24"/>
              </w:rPr>
              <w:t xml:space="preserve"> Praha: Informatorium, 2014. ISBN 978-80-7333-107-8</w:t>
            </w:r>
            <w:r w:rsidR="00D71529">
              <w:rPr>
                <w:sz w:val="24"/>
                <w:szCs w:val="24"/>
              </w:rPr>
              <w:t>.</w:t>
            </w:r>
          </w:p>
          <w:p w14:paraId="20B93F0C" w14:textId="16FC3215" w:rsidR="001012FA" w:rsidRDefault="00FC629E">
            <w:pPr>
              <w:rPr>
                <w:sz w:val="24"/>
                <w:szCs w:val="24"/>
              </w:rPr>
            </w:pPr>
            <w:r w:rsidRPr="00D71529">
              <w:rPr>
                <w:sz w:val="24"/>
                <w:szCs w:val="24"/>
              </w:rPr>
              <w:t>OPRAVILOVÁ, E</w:t>
            </w:r>
            <w:r w:rsidR="00D52159">
              <w:rPr>
                <w:sz w:val="24"/>
                <w:szCs w:val="24"/>
              </w:rPr>
              <w:t>va.</w:t>
            </w:r>
            <w:r w:rsidRPr="00D71529">
              <w:rPr>
                <w:sz w:val="24"/>
                <w:szCs w:val="24"/>
              </w:rPr>
              <w:t xml:space="preserve"> </w:t>
            </w:r>
            <w:r w:rsidRPr="00D71529">
              <w:rPr>
                <w:i/>
                <w:iCs/>
                <w:sz w:val="24"/>
                <w:szCs w:val="24"/>
              </w:rPr>
              <w:t>Předškolní pedagogika.</w:t>
            </w:r>
            <w:r w:rsidRPr="00D71529">
              <w:rPr>
                <w:sz w:val="24"/>
                <w:szCs w:val="24"/>
              </w:rPr>
              <w:t xml:space="preserve"> Praha: Grada, 2016. Pedagogika. ISBN 978-80-247-5107-8.</w:t>
            </w:r>
          </w:p>
          <w:p w14:paraId="04C41483" w14:textId="1A4DBC75" w:rsidR="001012FA" w:rsidRDefault="00FC629E">
            <w:pPr>
              <w:rPr>
                <w:sz w:val="24"/>
                <w:szCs w:val="24"/>
              </w:rPr>
            </w:pPr>
            <w:r w:rsidRPr="00D71529">
              <w:rPr>
                <w:sz w:val="24"/>
                <w:szCs w:val="24"/>
              </w:rPr>
              <w:t>PRŮCHA, J</w:t>
            </w:r>
            <w:r w:rsidR="00E65085">
              <w:rPr>
                <w:sz w:val="24"/>
                <w:szCs w:val="24"/>
              </w:rPr>
              <w:t>an a</w:t>
            </w:r>
            <w:r w:rsidRPr="00D71529">
              <w:rPr>
                <w:sz w:val="24"/>
                <w:szCs w:val="24"/>
              </w:rPr>
              <w:t xml:space="preserve"> KOŤÁTKOVÁ, S</w:t>
            </w:r>
            <w:r w:rsidR="00E65085">
              <w:rPr>
                <w:sz w:val="24"/>
                <w:szCs w:val="24"/>
              </w:rPr>
              <w:t>oňa.</w:t>
            </w:r>
            <w:r w:rsidRPr="00D71529">
              <w:rPr>
                <w:sz w:val="24"/>
                <w:szCs w:val="24"/>
              </w:rPr>
              <w:t xml:space="preserve"> </w:t>
            </w:r>
            <w:r w:rsidRPr="00D71529">
              <w:rPr>
                <w:i/>
                <w:iCs/>
                <w:sz w:val="24"/>
                <w:szCs w:val="24"/>
              </w:rPr>
              <w:t>Předškolní pedagogika: učebnice pro střední a</w:t>
            </w:r>
            <w:r w:rsidR="00E65085">
              <w:rPr>
                <w:i/>
                <w:iCs/>
                <w:sz w:val="24"/>
                <w:szCs w:val="24"/>
              </w:rPr>
              <w:t> </w:t>
            </w:r>
            <w:r w:rsidRPr="00D71529">
              <w:rPr>
                <w:i/>
                <w:iCs/>
                <w:sz w:val="24"/>
                <w:szCs w:val="24"/>
              </w:rPr>
              <w:t>vyšší odborné školy.</w:t>
            </w:r>
            <w:r w:rsidRPr="00D71529">
              <w:rPr>
                <w:sz w:val="24"/>
                <w:szCs w:val="24"/>
              </w:rPr>
              <w:t xml:space="preserve"> Praha: Portál, 2013. ISBN 978-80-262-0495-4</w:t>
            </w:r>
          </w:p>
          <w:p w14:paraId="11C6E5A4" w14:textId="5C1817C7" w:rsidR="00094BE1" w:rsidRPr="00D71529" w:rsidRDefault="00FC629E">
            <w:pPr>
              <w:rPr>
                <w:sz w:val="24"/>
                <w:szCs w:val="24"/>
              </w:rPr>
            </w:pPr>
            <w:r w:rsidRPr="00D71529">
              <w:rPr>
                <w:sz w:val="24"/>
                <w:szCs w:val="24"/>
              </w:rPr>
              <w:t>PRŮCHA, J</w:t>
            </w:r>
            <w:r w:rsidR="00E65085">
              <w:rPr>
                <w:sz w:val="24"/>
                <w:szCs w:val="24"/>
              </w:rPr>
              <w:t>an</w:t>
            </w:r>
            <w:r w:rsidRPr="00D71529">
              <w:rPr>
                <w:sz w:val="24"/>
                <w:szCs w:val="24"/>
              </w:rPr>
              <w:t xml:space="preserve">. </w:t>
            </w:r>
            <w:r w:rsidRPr="00E65085">
              <w:rPr>
                <w:i/>
                <w:iCs/>
                <w:sz w:val="24"/>
                <w:szCs w:val="24"/>
              </w:rPr>
              <w:t>Přehled pedagogiky: úvod do studia oboru</w:t>
            </w:r>
            <w:r w:rsidRPr="00D71529">
              <w:rPr>
                <w:sz w:val="24"/>
                <w:szCs w:val="24"/>
              </w:rPr>
              <w:t>. 4., aktualizované vydání. Praha: Portál, 2015. ISBN 978-80-262-0872-3.</w:t>
            </w:r>
          </w:p>
          <w:p w14:paraId="17D8EF1C" w14:textId="59050541" w:rsidR="00FC629E" w:rsidRPr="00D71529" w:rsidRDefault="00FC629E">
            <w:pPr>
              <w:rPr>
                <w:sz w:val="24"/>
                <w:szCs w:val="24"/>
              </w:rPr>
            </w:pPr>
            <w:r w:rsidRPr="00D71529">
              <w:rPr>
                <w:sz w:val="24"/>
                <w:szCs w:val="24"/>
              </w:rPr>
              <w:t>OPRAVILOVÁ, E</w:t>
            </w:r>
            <w:r w:rsidR="00E65085">
              <w:rPr>
                <w:sz w:val="24"/>
                <w:szCs w:val="24"/>
              </w:rPr>
              <w:t xml:space="preserve">va a </w:t>
            </w:r>
            <w:r w:rsidRPr="00D71529">
              <w:rPr>
                <w:sz w:val="24"/>
                <w:szCs w:val="24"/>
              </w:rPr>
              <w:t>GEBHARTOVÁ, V</w:t>
            </w:r>
            <w:r w:rsidR="001C2186">
              <w:rPr>
                <w:sz w:val="24"/>
                <w:szCs w:val="24"/>
              </w:rPr>
              <w:t>ladimíra</w:t>
            </w:r>
            <w:r w:rsidRPr="00D71529">
              <w:rPr>
                <w:sz w:val="24"/>
                <w:szCs w:val="24"/>
              </w:rPr>
              <w:t xml:space="preserve">. </w:t>
            </w:r>
            <w:r w:rsidRPr="00D71529">
              <w:rPr>
                <w:i/>
                <w:iCs/>
                <w:sz w:val="24"/>
                <w:szCs w:val="24"/>
              </w:rPr>
              <w:t>Kurikulum předškolní výchovy: učebnice pro</w:t>
            </w:r>
            <w:r w:rsidR="001012FA">
              <w:rPr>
                <w:i/>
                <w:iCs/>
                <w:sz w:val="24"/>
                <w:szCs w:val="24"/>
              </w:rPr>
              <w:t> </w:t>
            </w:r>
            <w:r w:rsidRPr="00D71529">
              <w:rPr>
                <w:i/>
                <w:iCs/>
                <w:sz w:val="24"/>
                <w:szCs w:val="24"/>
              </w:rPr>
              <w:t>pedagogické obory středních, vyšších a vysokých škol.</w:t>
            </w:r>
            <w:r w:rsidRPr="00D71529">
              <w:rPr>
                <w:sz w:val="24"/>
                <w:szCs w:val="24"/>
              </w:rPr>
              <w:t xml:space="preserve"> Praha: Portál, 1998. ISBN 80-7178-268-8.</w:t>
            </w:r>
          </w:p>
          <w:p w14:paraId="38EA25B8" w14:textId="3CE4D556" w:rsidR="00FC629E" w:rsidRPr="00D71529" w:rsidRDefault="00FC629E">
            <w:pPr>
              <w:rPr>
                <w:sz w:val="24"/>
                <w:szCs w:val="24"/>
              </w:rPr>
            </w:pPr>
            <w:r w:rsidRPr="00D71529">
              <w:rPr>
                <w:sz w:val="24"/>
                <w:szCs w:val="24"/>
              </w:rPr>
              <w:t>Aktuální RVP PV (</w:t>
            </w:r>
            <w:hyperlink r:id="rId7" w:history="1">
              <w:r w:rsidRPr="00D71529">
                <w:rPr>
                  <w:rStyle w:val="Hypertextovodkaz"/>
                  <w:sz w:val="24"/>
                  <w:szCs w:val="24"/>
                </w:rPr>
                <w:t>www.msmt.cz</w:t>
              </w:r>
            </w:hyperlink>
            <w:r w:rsidRPr="00D71529">
              <w:rPr>
                <w:sz w:val="24"/>
                <w:szCs w:val="24"/>
              </w:rPr>
              <w:t>)</w:t>
            </w:r>
          </w:p>
          <w:p w14:paraId="426024F4" w14:textId="0B92B937" w:rsidR="00FC629E" w:rsidRPr="001012FA" w:rsidRDefault="00FC629E">
            <w:pPr>
              <w:rPr>
                <w:sz w:val="24"/>
                <w:szCs w:val="24"/>
              </w:rPr>
            </w:pPr>
            <w:r w:rsidRPr="00D71529">
              <w:rPr>
                <w:sz w:val="24"/>
                <w:szCs w:val="24"/>
              </w:rPr>
              <w:t>ŠVP mateřské školy, kde bude student vykonávat praxi</w:t>
            </w:r>
          </w:p>
        </w:tc>
      </w:tr>
      <w:tr w:rsidR="00094BE1" w:rsidRPr="000A126A" w14:paraId="4369ED2C" w14:textId="77777777">
        <w:trPr>
          <w:trHeight w:val="1831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DBCBB" w14:textId="77777777" w:rsidR="00094BE1" w:rsidRPr="000A126A" w:rsidRDefault="00E4078B">
            <w:pPr>
              <w:rPr>
                <w:rFonts w:ascii="Bahnschrift" w:hAnsi="Bahnschrift" w:cs="Calibri"/>
                <w:b/>
                <w:bCs/>
                <w:sz w:val="22"/>
                <w:szCs w:val="22"/>
              </w:rPr>
            </w:pPr>
            <w:r w:rsidRPr="000A126A">
              <w:rPr>
                <w:rFonts w:ascii="Bahnschrift" w:hAnsi="Bahnschrift" w:cs="Calibri"/>
                <w:b/>
                <w:bCs/>
                <w:sz w:val="22"/>
                <w:szCs w:val="22"/>
              </w:rPr>
              <w:t>Doporučená literatura:</w:t>
            </w:r>
          </w:p>
          <w:p w14:paraId="4B4F8978" w14:textId="6D93B4DE" w:rsidR="000B3284" w:rsidRPr="001C2186" w:rsidRDefault="00131901" w:rsidP="00590639">
            <w:pPr>
              <w:rPr>
                <w:sz w:val="24"/>
                <w:szCs w:val="24"/>
              </w:rPr>
            </w:pPr>
            <w:r w:rsidRPr="001C2186">
              <w:rPr>
                <w:sz w:val="24"/>
                <w:szCs w:val="24"/>
              </w:rPr>
              <w:t xml:space="preserve">PETILLON, </w:t>
            </w:r>
            <w:proofErr w:type="spellStart"/>
            <w:r w:rsidRPr="001C2186">
              <w:rPr>
                <w:sz w:val="24"/>
                <w:szCs w:val="24"/>
              </w:rPr>
              <w:t>H</w:t>
            </w:r>
            <w:r w:rsidR="00800637">
              <w:rPr>
                <w:sz w:val="24"/>
                <w:szCs w:val="24"/>
              </w:rPr>
              <w:t>anns</w:t>
            </w:r>
            <w:proofErr w:type="spellEnd"/>
            <w:r w:rsidRPr="001C2186">
              <w:rPr>
                <w:sz w:val="24"/>
                <w:szCs w:val="24"/>
              </w:rPr>
              <w:t xml:space="preserve">. </w:t>
            </w:r>
            <w:r w:rsidRPr="001C2186">
              <w:rPr>
                <w:i/>
                <w:iCs/>
                <w:sz w:val="24"/>
                <w:szCs w:val="24"/>
              </w:rPr>
              <w:t>1000 her pro školy, kroužky a volný čas</w:t>
            </w:r>
            <w:r w:rsidRPr="001C2186">
              <w:rPr>
                <w:sz w:val="24"/>
                <w:szCs w:val="24"/>
              </w:rPr>
              <w:t>. Praha: Albatros, 2013. ISBN 978-80-266-0095-4.</w:t>
            </w:r>
          </w:p>
          <w:p w14:paraId="6CD34C33" w14:textId="2BA7515A" w:rsidR="00FC629E" w:rsidRPr="001C2186" w:rsidRDefault="00FC629E" w:rsidP="00590639">
            <w:pPr>
              <w:rPr>
                <w:sz w:val="24"/>
                <w:szCs w:val="24"/>
              </w:rPr>
            </w:pPr>
            <w:r w:rsidRPr="001C2186">
              <w:rPr>
                <w:sz w:val="24"/>
                <w:szCs w:val="24"/>
              </w:rPr>
              <w:t>TRANTINOVÁ, Marcela; BARTOŠOVÁ, Marie; DVOŘÁKOVÁ, Petra a ZETKOVÁ, Jana. </w:t>
            </w:r>
            <w:proofErr w:type="spellStart"/>
            <w:r w:rsidRPr="001C2186">
              <w:rPr>
                <w:i/>
                <w:iCs/>
                <w:sz w:val="24"/>
                <w:szCs w:val="24"/>
              </w:rPr>
              <w:t>Nápadníček</w:t>
            </w:r>
            <w:proofErr w:type="spellEnd"/>
            <w:r w:rsidRPr="001C2186">
              <w:rPr>
                <w:i/>
                <w:iCs/>
                <w:sz w:val="24"/>
                <w:szCs w:val="24"/>
              </w:rPr>
              <w:t>: celoroční plán aktivit pro mateřské školy</w:t>
            </w:r>
            <w:r w:rsidRPr="001C2186">
              <w:rPr>
                <w:sz w:val="24"/>
                <w:szCs w:val="24"/>
              </w:rPr>
              <w:t>. Praha: Portál, 2021. ISBN 978-80-262-1795-4.</w:t>
            </w:r>
          </w:p>
          <w:p w14:paraId="3CEEFE46" w14:textId="5C6F0F35" w:rsidR="00FC629E" w:rsidRPr="001C2186" w:rsidRDefault="00FC629E" w:rsidP="00590639">
            <w:pPr>
              <w:rPr>
                <w:sz w:val="24"/>
                <w:szCs w:val="24"/>
              </w:rPr>
            </w:pPr>
            <w:r w:rsidRPr="001C2186">
              <w:rPr>
                <w:sz w:val="24"/>
                <w:szCs w:val="24"/>
              </w:rPr>
              <w:t>ŠPAČKOVÁ, Renata et al. </w:t>
            </w:r>
            <w:r w:rsidRPr="001C2186">
              <w:rPr>
                <w:i/>
                <w:iCs/>
                <w:sz w:val="24"/>
                <w:szCs w:val="24"/>
              </w:rPr>
              <w:t>KAFOMETÍK: tematické pracovní listy s metodikou pro</w:t>
            </w:r>
            <w:r w:rsidR="00800637">
              <w:rPr>
                <w:i/>
                <w:iCs/>
                <w:sz w:val="24"/>
                <w:szCs w:val="24"/>
              </w:rPr>
              <w:t> </w:t>
            </w:r>
            <w:r w:rsidRPr="001C2186">
              <w:rPr>
                <w:i/>
                <w:iCs/>
                <w:sz w:val="24"/>
                <w:szCs w:val="24"/>
              </w:rPr>
              <w:t>mateřské školy</w:t>
            </w:r>
            <w:r w:rsidR="00425E0C">
              <w:rPr>
                <w:i/>
                <w:iCs/>
                <w:sz w:val="24"/>
                <w:szCs w:val="24"/>
              </w:rPr>
              <w:t>. Bylo nebylo</w:t>
            </w:r>
            <w:r w:rsidRPr="001C2186">
              <w:rPr>
                <w:sz w:val="24"/>
                <w:szCs w:val="24"/>
              </w:rPr>
              <w:t xml:space="preserve">. Stařeč: </w:t>
            </w:r>
            <w:proofErr w:type="spellStart"/>
            <w:r w:rsidRPr="001C2186">
              <w:rPr>
                <w:sz w:val="24"/>
                <w:szCs w:val="24"/>
              </w:rPr>
              <w:t>Infra</w:t>
            </w:r>
            <w:proofErr w:type="spellEnd"/>
            <w:r w:rsidRPr="001C2186">
              <w:rPr>
                <w:sz w:val="24"/>
                <w:szCs w:val="24"/>
              </w:rPr>
              <w:t>, 2022. ISBN 978-80-88459-11-8.</w:t>
            </w:r>
          </w:p>
          <w:p w14:paraId="251F78CC" w14:textId="1906CBEB" w:rsidR="00FC629E" w:rsidRPr="000A126A" w:rsidRDefault="00FC629E" w:rsidP="00590639">
            <w:pPr>
              <w:rPr>
                <w:rFonts w:ascii="Bahnschrift" w:hAnsi="Bahnschrift" w:cs="Calibri"/>
                <w:sz w:val="22"/>
                <w:szCs w:val="22"/>
              </w:rPr>
            </w:pPr>
            <w:r w:rsidRPr="001C2186">
              <w:rPr>
                <w:sz w:val="24"/>
                <w:szCs w:val="24"/>
              </w:rPr>
              <w:t>ŠPAČKOVÁ, Renata a KALÁBOVÁ, Kateřina. </w:t>
            </w:r>
            <w:r w:rsidRPr="001C2186">
              <w:rPr>
                <w:i/>
                <w:iCs/>
                <w:sz w:val="24"/>
                <w:szCs w:val="24"/>
              </w:rPr>
              <w:t>Poznáváme, objevujeme a žasneme, aneb, Tvořivé vzdělávání dětí od dvou let: tvořivá metodika s teorií pro předškolní vzdělávání dětí od 2 let</w:t>
            </w:r>
            <w:r w:rsidRPr="001C2186">
              <w:rPr>
                <w:sz w:val="24"/>
                <w:szCs w:val="24"/>
              </w:rPr>
              <w:t xml:space="preserve">. Stařeč: </w:t>
            </w:r>
            <w:proofErr w:type="spellStart"/>
            <w:r w:rsidRPr="001C2186">
              <w:rPr>
                <w:sz w:val="24"/>
                <w:szCs w:val="24"/>
              </w:rPr>
              <w:t>Infra</w:t>
            </w:r>
            <w:proofErr w:type="spellEnd"/>
            <w:r w:rsidRPr="001C2186">
              <w:rPr>
                <w:sz w:val="24"/>
                <w:szCs w:val="24"/>
              </w:rPr>
              <w:t>, 2021. ISBN 978-80-86666-96-9.</w:t>
            </w:r>
          </w:p>
        </w:tc>
      </w:tr>
      <w:tr w:rsidR="00094BE1" w:rsidRPr="000A126A" w14:paraId="0A229D6A" w14:textId="77777777">
        <w:trPr>
          <w:trHeight w:val="1830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C7A43" w14:textId="351F56EF" w:rsidR="00094BE1" w:rsidRPr="000A126A" w:rsidRDefault="00E4078B">
            <w:pPr>
              <w:rPr>
                <w:rFonts w:ascii="Bahnschrift" w:hAnsi="Bahnschrift" w:cs="Calibri"/>
                <w:b/>
                <w:bCs/>
                <w:sz w:val="22"/>
                <w:szCs w:val="22"/>
              </w:rPr>
            </w:pPr>
            <w:r w:rsidRPr="000A126A">
              <w:rPr>
                <w:rFonts w:ascii="Bahnschrift" w:hAnsi="Bahnschrift" w:cs="Calibri"/>
                <w:b/>
                <w:bCs/>
                <w:sz w:val="22"/>
                <w:szCs w:val="22"/>
              </w:rPr>
              <w:lastRenderedPageBreak/>
              <w:t>Požadavky k</w:t>
            </w:r>
            <w:r w:rsidR="00150EE1" w:rsidRPr="000A126A">
              <w:rPr>
                <w:rFonts w:ascii="Bahnschrift" w:hAnsi="Bahnschrift" w:cs="Calibri"/>
                <w:b/>
                <w:bCs/>
                <w:sz w:val="22"/>
                <w:szCs w:val="22"/>
              </w:rPr>
              <w:t>e zkoušce:</w:t>
            </w:r>
          </w:p>
          <w:p w14:paraId="5ADFD7ED" w14:textId="1F434DAC" w:rsidR="00150EE1" w:rsidRPr="00425E0C" w:rsidRDefault="000A126A" w:rsidP="00150EE1">
            <w:pPr>
              <w:rPr>
                <w:sz w:val="24"/>
                <w:szCs w:val="24"/>
              </w:rPr>
            </w:pPr>
            <w:r w:rsidRPr="00425E0C">
              <w:rPr>
                <w:sz w:val="24"/>
                <w:szCs w:val="24"/>
              </w:rPr>
              <w:t>Kontrola r</w:t>
            </w:r>
            <w:r w:rsidR="00150EE1" w:rsidRPr="00425E0C">
              <w:rPr>
                <w:sz w:val="24"/>
                <w:szCs w:val="24"/>
              </w:rPr>
              <w:t>ealizovan</w:t>
            </w:r>
            <w:r w:rsidRPr="00425E0C">
              <w:rPr>
                <w:sz w:val="24"/>
                <w:szCs w:val="24"/>
              </w:rPr>
              <w:t>é</w:t>
            </w:r>
            <w:r w:rsidR="00150EE1" w:rsidRPr="00425E0C">
              <w:rPr>
                <w:sz w:val="24"/>
                <w:szCs w:val="24"/>
              </w:rPr>
              <w:t xml:space="preserve"> praxe:</w:t>
            </w:r>
          </w:p>
          <w:p w14:paraId="586B88F8" w14:textId="4EE5FAAD" w:rsidR="00150EE1" w:rsidRPr="00425E0C" w:rsidRDefault="00150EE1" w:rsidP="00150EE1">
            <w:pPr>
              <w:rPr>
                <w:sz w:val="24"/>
                <w:szCs w:val="24"/>
              </w:rPr>
            </w:pPr>
            <w:r w:rsidRPr="00425E0C">
              <w:rPr>
                <w:sz w:val="24"/>
                <w:szCs w:val="24"/>
              </w:rPr>
              <w:t xml:space="preserve">4 hodiny náslech na pracovišti a </w:t>
            </w:r>
            <w:r w:rsidR="000A126A" w:rsidRPr="00425E0C">
              <w:rPr>
                <w:sz w:val="24"/>
                <w:szCs w:val="24"/>
              </w:rPr>
              <w:t>20</w:t>
            </w:r>
            <w:r w:rsidRPr="00425E0C">
              <w:rPr>
                <w:sz w:val="24"/>
                <w:szCs w:val="24"/>
              </w:rPr>
              <w:t xml:space="preserve"> hodin realizace vlastních výstupů pod vedením cvičného pedagoga. Součástí hodnocení bude kontrola vedení deníku praxe (40 %) a</w:t>
            </w:r>
            <w:r w:rsidR="00ED41FF">
              <w:rPr>
                <w:sz w:val="24"/>
                <w:szCs w:val="24"/>
              </w:rPr>
              <w:t> </w:t>
            </w:r>
            <w:r w:rsidRPr="00425E0C">
              <w:rPr>
                <w:sz w:val="24"/>
                <w:szCs w:val="24"/>
              </w:rPr>
              <w:t xml:space="preserve">sebereflexe praktických výstupů (60 %). </w:t>
            </w:r>
          </w:p>
          <w:p w14:paraId="2D575C92" w14:textId="77777777" w:rsidR="00150EE1" w:rsidRPr="00425E0C" w:rsidRDefault="00150EE1">
            <w:pPr>
              <w:rPr>
                <w:b/>
                <w:bCs/>
                <w:sz w:val="24"/>
                <w:szCs w:val="24"/>
              </w:rPr>
            </w:pPr>
          </w:p>
          <w:p w14:paraId="32588CE9" w14:textId="4172C661" w:rsidR="00094BE1" w:rsidRPr="00ED41FF" w:rsidRDefault="00150EE1">
            <w:pPr>
              <w:rPr>
                <w:sz w:val="24"/>
                <w:szCs w:val="24"/>
              </w:rPr>
            </w:pPr>
            <w:r w:rsidRPr="00425E0C">
              <w:rPr>
                <w:sz w:val="24"/>
                <w:szCs w:val="24"/>
              </w:rPr>
              <w:t xml:space="preserve">Praktický výstup v MŠ (řízené činnosti) a jeho rozbor s cvičným pedagogem a vyučujícím, součástí hodnocení je i písemná příprava na výstup. </w:t>
            </w:r>
          </w:p>
        </w:tc>
      </w:tr>
    </w:tbl>
    <w:p w14:paraId="6CFDAC05" w14:textId="6B316109" w:rsidR="00094BE1" w:rsidRPr="00ED41FF" w:rsidRDefault="00094BE1">
      <w:pPr>
        <w:rPr>
          <w:sz w:val="22"/>
          <w:szCs w:val="22"/>
        </w:rPr>
      </w:pPr>
    </w:p>
    <w:sectPr w:rsidR="00094BE1" w:rsidRPr="00ED41FF">
      <w:headerReference w:type="default" r:id="rId8"/>
      <w:footerReference w:type="default" r:id="rId9"/>
      <w:pgSz w:w="11907" w:h="16840"/>
      <w:pgMar w:top="1417" w:right="1417" w:bottom="1417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EFA71" w14:textId="77777777" w:rsidR="00155169" w:rsidRDefault="00155169">
      <w:r>
        <w:separator/>
      </w:r>
    </w:p>
  </w:endnote>
  <w:endnote w:type="continuationSeparator" w:id="0">
    <w:p w14:paraId="2534360F" w14:textId="77777777" w:rsidR="00155169" w:rsidRDefault="0015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47C9C" w14:textId="77777777" w:rsidR="00E4078B" w:rsidRDefault="00E4078B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969AC" w14:textId="77777777" w:rsidR="00155169" w:rsidRDefault="00155169">
      <w:r>
        <w:rPr>
          <w:color w:val="000000"/>
        </w:rPr>
        <w:separator/>
      </w:r>
    </w:p>
  </w:footnote>
  <w:footnote w:type="continuationSeparator" w:id="0">
    <w:p w14:paraId="052F8C6B" w14:textId="77777777" w:rsidR="00155169" w:rsidRDefault="00155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95044" w14:textId="77777777" w:rsidR="00E4078B" w:rsidRPr="00BD0467" w:rsidRDefault="00E4078B">
    <w:pPr>
      <w:pStyle w:val="Nadpis1"/>
      <w:spacing w:after="30"/>
      <w:ind w:left="567" w:right="-709"/>
    </w:pPr>
    <w:r w:rsidRPr="00BD0467">
      <w:rPr>
        <w:noProof/>
      </w:rPr>
      <w:drawing>
        <wp:anchor distT="0" distB="0" distL="114300" distR="114300" simplePos="0" relativeHeight="251659264" behindDoc="0" locked="0" layoutInCell="1" allowOverlap="1" wp14:anchorId="1E456567" wp14:editId="674FD7CA">
          <wp:simplePos x="0" y="0"/>
          <wp:positionH relativeFrom="margin">
            <wp:posOffset>-342900</wp:posOffset>
          </wp:positionH>
          <wp:positionV relativeFrom="paragraph">
            <wp:posOffset>-90168</wp:posOffset>
          </wp:positionV>
          <wp:extent cx="634365" cy="526410"/>
          <wp:effectExtent l="0" t="0" r="0" b="6990"/>
          <wp:wrapNone/>
          <wp:docPr id="1439461854" name="Obrázek 79762718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" cy="52641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BD0467">
      <w:rPr>
        <w:b w:val="0"/>
        <w:sz w:val="22"/>
        <w:szCs w:val="22"/>
      </w:rPr>
      <w:t>Střední pedagogická škola, gymnázium a vyšší odborná škola Karlovy Vary, příspěvková organizace</w:t>
    </w:r>
  </w:p>
  <w:p w14:paraId="59A8E6EA" w14:textId="77777777" w:rsidR="00E4078B" w:rsidRPr="00BD0467" w:rsidRDefault="00E4078B">
    <w:pPr>
      <w:pStyle w:val="Zhlav"/>
      <w:tabs>
        <w:tab w:val="clear" w:pos="4536"/>
      </w:tabs>
      <w:ind w:left="567" w:right="-709"/>
      <w:contextualSpacing/>
    </w:pPr>
    <w:r w:rsidRPr="00BD0467">
      <w:rPr>
        <w:sz w:val="16"/>
        <w:szCs w:val="16"/>
      </w:rPr>
      <w:t xml:space="preserve">Lidická 455/40, 360 01 Karlovy Vary, tel.: +420 354 224 711, e-mail: </w:t>
    </w:r>
    <w:hyperlink r:id="rId2" w:history="1">
      <w:r w:rsidRPr="00BD0467">
        <w:rPr>
          <w:rStyle w:val="Hypertextovodkaz"/>
          <w:color w:val="auto"/>
          <w:sz w:val="16"/>
          <w:szCs w:val="16"/>
        </w:rPr>
        <w:t>info@pedgym-kv.cz</w:t>
      </w:r>
    </w:hyperlink>
    <w:r w:rsidRPr="00BD0467">
      <w:rPr>
        <w:sz w:val="16"/>
        <w:szCs w:val="16"/>
      </w:rPr>
      <w:t xml:space="preserve">  web: </w:t>
    </w:r>
    <w:hyperlink r:id="rId3" w:history="1">
      <w:r w:rsidRPr="00BD0467">
        <w:rPr>
          <w:rStyle w:val="Hypertextovodkaz"/>
          <w:color w:val="auto"/>
          <w:sz w:val="16"/>
          <w:szCs w:val="16"/>
        </w:rPr>
        <w:t>www.pedgym-kv.cz</w:t>
      </w:r>
    </w:hyperlink>
  </w:p>
  <w:p w14:paraId="3FAF9146" w14:textId="77777777" w:rsidR="00E4078B" w:rsidRPr="00BD0467" w:rsidRDefault="00E4078B">
    <w:pPr>
      <w:pStyle w:val="Zhlav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A4AF4"/>
    <w:multiLevelType w:val="hybridMultilevel"/>
    <w:tmpl w:val="7068D918"/>
    <w:lvl w:ilvl="0" w:tplc="EE641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E7921"/>
    <w:multiLevelType w:val="hybridMultilevel"/>
    <w:tmpl w:val="4BEC2802"/>
    <w:lvl w:ilvl="0" w:tplc="1506FF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3778220">
    <w:abstractNumId w:val="0"/>
  </w:num>
  <w:num w:numId="2" w16cid:durableId="757287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E1"/>
    <w:rsid w:val="0006122E"/>
    <w:rsid w:val="00094BE1"/>
    <w:rsid w:val="000A126A"/>
    <w:rsid w:val="000B3284"/>
    <w:rsid w:val="000E7C6E"/>
    <w:rsid w:val="001012FA"/>
    <w:rsid w:val="00115FDB"/>
    <w:rsid w:val="00131901"/>
    <w:rsid w:val="00150EE1"/>
    <w:rsid w:val="00155169"/>
    <w:rsid w:val="001C2186"/>
    <w:rsid w:val="00425E0C"/>
    <w:rsid w:val="00477A0A"/>
    <w:rsid w:val="00590639"/>
    <w:rsid w:val="006F33A0"/>
    <w:rsid w:val="0076222D"/>
    <w:rsid w:val="00776566"/>
    <w:rsid w:val="00800637"/>
    <w:rsid w:val="00946AED"/>
    <w:rsid w:val="009F6044"/>
    <w:rsid w:val="00B52DED"/>
    <w:rsid w:val="00B94A8F"/>
    <w:rsid w:val="00BD0467"/>
    <w:rsid w:val="00C014E6"/>
    <w:rsid w:val="00CD5CD6"/>
    <w:rsid w:val="00CF69E2"/>
    <w:rsid w:val="00D52159"/>
    <w:rsid w:val="00D71529"/>
    <w:rsid w:val="00DA71A0"/>
    <w:rsid w:val="00E4078B"/>
    <w:rsid w:val="00E65085"/>
    <w:rsid w:val="00ED41FF"/>
    <w:rsid w:val="00F32DF2"/>
    <w:rsid w:val="00FC4837"/>
    <w:rsid w:val="00FC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7EFD"/>
  <w15:docId w15:val="{B9DEDA93-7065-4D86-879F-492DA2B1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Normln"/>
    <w:next w:val="Normln"/>
    <w:uiPriority w:val="9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0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pPr>
      <w:ind w:firstLine="708"/>
      <w:jc w:val="both"/>
    </w:pPr>
  </w:style>
  <w:style w:type="character" w:customStyle="1" w:styleId="info2">
    <w:name w:val="info2"/>
    <w:rPr>
      <w:vanish w:val="0"/>
    </w:rPr>
  </w:style>
  <w:style w:type="character" w:customStyle="1" w:styleId="ZkladntextodsazenChar">
    <w:name w:val="Základní text odsazený Char"/>
    <w:rPr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sz w:val="24"/>
      <w:szCs w:val="24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">
    <w:name w:val="Body Text"/>
    <w:basedOn w:val="Normln"/>
    <w:pPr>
      <w:spacing w:after="120"/>
    </w:p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pPr>
      <w:spacing w:after="120" w:line="480" w:lineRule="auto"/>
    </w:pPr>
  </w:style>
  <w:style w:type="character" w:styleId="Siln">
    <w:name w:val="Strong"/>
    <w:rPr>
      <w:b/>
      <w:bCs/>
    </w:rPr>
  </w:style>
  <w:style w:type="paragraph" w:customStyle="1" w:styleId="Default">
    <w:name w:val="Default"/>
    <w:rsid w:val="000B3284"/>
    <w:pPr>
      <w:autoSpaceDE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D5CD6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FC62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1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sm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399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dc:description/>
  <cp:lastModifiedBy>Vojtěch Lőffelmann</cp:lastModifiedBy>
  <cp:revision>17</cp:revision>
  <cp:lastPrinted>2012-08-22T08:11:00Z</cp:lastPrinted>
  <dcterms:created xsi:type="dcterms:W3CDTF">2024-08-22T09:48:00Z</dcterms:created>
  <dcterms:modified xsi:type="dcterms:W3CDTF">2024-08-28T23:27:00Z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</Properties>
</file>